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5BF0" w14:textId="59A56407" w:rsidR="00FE581B" w:rsidRPr="008E18B4" w:rsidRDefault="00D10EE7">
      <w:pPr>
        <w:pStyle w:val="Title"/>
        <w:rPr>
          <w:rFonts w:ascii="Garamond" w:hAnsi="Garamond"/>
          <w:sz w:val="36"/>
          <w:szCs w:val="36"/>
        </w:rPr>
      </w:pPr>
      <w:r w:rsidRPr="008E18B4">
        <w:rPr>
          <w:rFonts w:ascii="Garamond" w:hAnsi="Garamond"/>
          <w:sz w:val="36"/>
          <w:szCs w:val="36"/>
        </w:rPr>
        <w:t>N</w:t>
      </w:r>
      <w:r w:rsidR="0059677F" w:rsidRPr="008E18B4">
        <w:rPr>
          <w:rFonts w:ascii="Garamond" w:hAnsi="Garamond"/>
          <w:sz w:val="36"/>
          <w:szCs w:val="36"/>
        </w:rPr>
        <w:t>. J</w:t>
      </w:r>
      <w:r w:rsidRPr="008E18B4">
        <w:rPr>
          <w:rFonts w:ascii="Garamond" w:hAnsi="Garamond"/>
          <w:sz w:val="36"/>
          <w:szCs w:val="36"/>
        </w:rPr>
        <w:t xml:space="preserve">eanie </w:t>
      </w:r>
      <w:r w:rsidR="00FE581B" w:rsidRPr="008E18B4">
        <w:rPr>
          <w:rFonts w:ascii="Garamond" w:hAnsi="Garamond"/>
          <w:sz w:val="36"/>
          <w:szCs w:val="36"/>
        </w:rPr>
        <w:t xml:space="preserve">Santaularia </w:t>
      </w:r>
      <w:r w:rsidR="0059677F" w:rsidRPr="008E18B4">
        <w:rPr>
          <w:rFonts w:ascii="Garamond" w:hAnsi="Garamond"/>
          <w:sz w:val="36"/>
          <w:szCs w:val="36"/>
        </w:rPr>
        <w:t>PhD, MPH</w:t>
      </w:r>
    </w:p>
    <w:p w14:paraId="3DA4D061" w14:textId="4CD6BEEF" w:rsidR="00FE581B" w:rsidRDefault="00997DED" w:rsidP="005246D5">
      <w:pPr>
        <w:jc w:val="center"/>
        <w:rPr>
          <w:rStyle w:val="Hyperlink"/>
        </w:rPr>
      </w:pPr>
      <w:r w:rsidRPr="000B66D3">
        <w:t xml:space="preserve">913.575.9486, </w:t>
      </w:r>
      <w:hyperlink r:id="rId8" w:history="1">
        <w:r w:rsidR="0084744C" w:rsidRPr="0019347D">
          <w:rPr>
            <w:rStyle w:val="Hyperlink"/>
          </w:rPr>
          <w:t>njsanta@unc.edu</w:t>
        </w:r>
      </w:hyperlink>
    </w:p>
    <w:p w14:paraId="6567C63E" w14:textId="77777777" w:rsidR="0059677F" w:rsidRDefault="0059677F" w:rsidP="005246D5">
      <w:pPr>
        <w:jc w:val="center"/>
      </w:pPr>
    </w:p>
    <w:p w14:paraId="5CA6320A" w14:textId="77777777" w:rsidR="008E3249" w:rsidRPr="008E3249" w:rsidRDefault="008E3249" w:rsidP="005246D5">
      <w:pPr>
        <w:jc w:val="center"/>
        <w:rPr>
          <w:sz w:val="4"/>
          <w:szCs w:val="4"/>
        </w:rPr>
      </w:pPr>
    </w:p>
    <w:p w14:paraId="1B355F5F" w14:textId="77777777" w:rsidR="00917405" w:rsidRPr="00B326EC" w:rsidRDefault="00917405" w:rsidP="00917405">
      <w:pPr>
        <w:pBdr>
          <w:bottom w:val="single" w:sz="4" w:space="1" w:color="000000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  <w:r w:rsidRPr="00B326EC">
        <w:rPr>
          <w:rFonts w:ascii="Garamond" w:hAnsi="Garamond"/>
          <w:b/>
          <w:bCs/>
          <w:sz w:val="26"/>
          <w:szCs w:val="26"/>
        </w:rPr>
        <w:t>Education</w:t>
      </w:r>
    </w:p>
    <w:p w14:paraId="1BA7E13E" w14:textId="77777777" w:rsidR="00917405" w:rsidRPr="00917405" w:rsidRDefault="00917405" w:rsidP="00917405">
      <w:pPr>
        <w:tabs>
          <w:tab w:val="left" w:pos="6300"/>
        </w:tabs>
        <w:rPr>
          <w:sz w:val="4"/>
          <w:szCs w:val="4"/>
        </w:rPr>
      </w:pPr>
    </w:p>
    <w:p w14:paraId="62C6678D" w14:textId="77777777" w:rsidR="002370CB" w:rsidRPr="002370CB" w:rsidRDefault="002370CB" w:rsidP="00917405">
      <w:pPr>
        <w:tabs>
          <w:tab w:val="left" w:pos="6300"/>
        </w:tabs>
        <w:rPr>
          <w:b/>
          <w:sz w:val="4"/>
          <w:szCs w:val="4"/>
        </w:rPr>
      </w:pPr>
    </w:p>
    <w:p w14:paraId="1278D9CC" w14:textId="77777777" w:rsidR="00917405" w:rsidRPr="00917405" w:rsidRDefault="00917405" w:rsidP="00917405">
      <w:pPr>
        <w:tabs>
          <w:tab w:val="left" w:pos="6300"/>
        </w:tabs>
      </w:pPr>
      <w:r w:rsidRPr="00917405">
        <w:rPr>
          <w:b/>
        </w:rPr>
        <w:t xml:space="preserve">The University of Minnesota - </w:t>
      </w:r>
      <w:r w:rsidRPr="00917405">
        <w:t>Minneapolis, MN</w:t>
      </w:r>
    </w:p>
    <w:p w14:paraId="08BA60F1" w14:textId="691C63A8" w:rsidR="00917405" w:rsidRDefault="00917405" w:rsidP="00917405">
      <w:pPr>
        <w:tabs>
          <w:tab w:val="left" w:pos="6300"/>
        </w:tabs>
      </w:pPr>
      <w:r w:rsidRPr="00917405">
        <w:rPr>
          <w:b/>
        </w:rPr>
        <w:t xml:space="preserve">PhD; Epidemiology                                                                   </w:t>
      </w:r>
      <w:r w:rsidR="000D6844">
        <w:rPr>
          <w:b/>
        </w:rPr>
        <w:t xml:space="preserve"> </w:t>
      </w:r>
      <w:r w:rsidRPr="00917405">
        <w:rPr>
          <w:b/>
        </w:rPr>
        <w:t xml:space="preserve">  </w:t>
      </w:r>
      <w:r w:rsidR="00BE64E0" w:rsidRPr="00BE64E0">
        <w:rPr>
          <w:bCs/>
        </w:rPr>
        <w:t>June</w:t>
      </w:r>
      <w:r w:rsidR="007366BF">
        <w:t xml:space="preserve"> 2021</w:t>
      </w:r>
    </w:p>
    <w:p w14:paraId="012809DD" w14:textId="77777777" w:rsidR="000C31A6" w:rsidRPr="000C31A6" w:rsidRDefault="000C31A6" w:rsidP="00917405">
      <w:pPr>
        <w:tabs>
          <w:tab w:val="left" w:pos="6300"/>
        </w:tabs>
        <w:rPr>
          <w:sz w:val="10"/>
          <w:szCs w:val="10"/>
        </w:rPr>
      </w:pPr>
    </w:p>
    <w:p w14:paraId="50B95CDE" w14:textId="5A53DF04" w:rsidR="003A6403" w:rsidRDefault="003A6403" w:rsidP="00917405">
      <w:pPr>
        <w:tabs>
          <w:tab w:val="left" w:pos="6300"/>
        </w:tabs>
        <w:rPr>
          <w:bCs/>
        </w:rPr>
      </w:pPr>
      <w:r>
        <w:rPr>
          <w:bCs/>
        </w:rPr>
        <w:t xml:space="preserve">Advisors: Drs. Susan Mason and </w:t>
      </w:r>
      <w:r w:rsidR="00096DE9" w:rsidRPr="00096DE9">
        <w:rPr>
          <w:bCs/>
        </w:rPr>
        <w:t>Theresa Osypuk</w:t>
      </w:r>
    </w:p>
    <w:p w14:paraId="6C339806" w14:textId="40F37E63" w:rsidR="009A782C" w:rsidRPr="008E18B4" w:rsidRDefault="008E18B4" w:rsidP="00917405">
      <w:pPr>
        <w:tabs>
          <w:tab w:val="left" w:pos="6300"/>
        </w:tabs>
        <w:rPr>
          <w:bCs/>
        </w:rPr>
      </w:pPr>
      <w:r w:rsidRPr="008E18B4">
        <w:rPr>
          <w:bCs/>
        </w:rPr>
        <w:t>Dissertation: Measuring the hidden burden of violence: Use of explicit and proxy diagnoses codes for violence identification and its association with economic hardship</w:t>
      </w:r>
    </w:p>
    <w:p w14:paraId="520D31C5" w14:textId="77777777" w:rsidR="008E18B4" w:rsidRPr="00B326EC" w:rsidRDefault="008E18B4" w:rsidP="00917405">
      <w:pPr>
        <w:tabs>
          <w:tab w:val="left" w:pos="6300"/>
        </w:tabs>
        <w:rPr>
          <w:b/>
        </w:rPr>
      </w:pPr>
    </w:p>
    <w:p w14:paraId="7125A5EF" w14:textId="113FF8B3" w:rsidR="00917405" w:rsidRPr="00917405" w:rsidRDefault="00917405" w:rsidP="00917405">
      <w:pPr>
        <w:tabs>
          <w:tab w:val="left" w:pos="6300"/>
        </w:tabs>
      </w:pPr>
      <w:r w:rsidRPr="00917405">
        <w:rPr>
          <w:b/>
        </w:rPr>
        <w:t xml:space="preserve">The University of Illinois at Chicago - </w:t>
      </w:r>
      <w:r w:rsidRPr="00917405">
        <w:t>Chicago, IL</w:t>
      </w:r>
    </w:p>
    <w:p w14:paraId="4C5BBE5B" w14:textId="780F10FD" w:rsidR="00917405" w:rsidRDefault="00917405" w:rsidP="00917405">
      <w:pPr>
        <w:tabs>
          <w:tab w:val="left" w:pos="6300"/>
        </w:tabs>
      </w:pPr>
      <w:r w:rsidRPr="00917405">
        <w:rPr>
          <w:b/>
        </w:rPr>
        <w:t xml:space="preserve">MPH; Epidemiology                                                                  </w:t>
      </w:r>
      <w:r w:rsidR="00EA3E61">
        <w:rPr>
          <w:b/>
        </w:rPr>
        <w:t xml:space="preserve"> </w:t>
      </w:r>
      <w:r w:rsidRPr="00917405">
        <w:rPr>
          <w:b/>
        </w:rPr>
        <w:t xml:space="preserve"> </w:t>
      </w:r>
      <w:r w:rsidRPr="00917405">
        <w:t>May 2012</w:t>
      </w:r>
    </w:p>
    <w:p w14:paraId="750BB278" w14:textId="77777777" w:rsidR="000C31A6" w:rsidRPr="000C31A6" w:rsidRDefault="000C31A6" w:rsidP="00917405">
      <w:pPr>
        <w:tabs>
          <w:tab w:val="left" w:pos="6300"/>
        </w:tabs>
        <w:rPr>
          <w:sz w:val="10"/>
          <w:szCs w:val="10"/>
        </w:rPr>
      </w:pPr>
    </w:p>
    <w:p w14:paraId="76A27EB3" w14:textId="77777777" w:rsidR="00917405" w:rsidRPr="00917405" w:rsidRDefault="00917405" w:rsidP="00917405">
      <w:pPr>
        <w:tabs>
          <w:tab w:val="left" w:pos="6300"/>
        </w:tabs>
      </w:pPr>
      <w:r w:rsidRPr="00917405">
        <w:t>HRSA Public Health Traineeship Award</w:t>
      </w:r>
    </w:p>
    <w:p w14:paraId="52E38A78" w14:textId="77777777" w:rsidR="00917405" w:rsidRPr="00B326EC" w:rsidRDefault="00917405" w:rsidP="00917405">
      <w:pPr>
        <w:tabs>
          <w:tab w:val="left" w:pos="6300"/>
        </w:tabs>
        <w:rPr>
          <w:b/>
        </w:rPr>
      </w:pPr>
    </w:p>
    <w:p w14:paraId="7E43F7BB" w14:textId="77777777" w:rsidR="00917405" w:rsidRPr="00917405" w:rsidRDefault="00917405" w:rsidP="00917405">
      <w:pPr>
        <w:tabs>
          <w:tab w:val="left" w:pos="6300"/>
        </w:tabs>
      </w:pPr>
      <w:r w:rsidRPr="00917405">
        <w:rPr>
          <w:b/>
        </w:rPr>
        <w:t xml:space="preserve">The University of Kansas - </w:t>
      </w:r>
      <w:r w:rsidRPr="00917405">
        <w:t xml:space="preserve">Lawrence, KS </w:t>
      </w:r>
    </w:p>
    <w:p w14:paraId="1083AE7B" w14:textId="5CCA9503" w:rsidR="00917405" w:rsidRDefault="00917405" w:rsidP="00917405">
      <w:r w:rsidRPr="00917405">
        <w:rPr>
          <w:b/>
        </w:rPr>
        <w:t>BA; Human Biology</w:t>
      </w:r>
      <w:r w:rsidRPr="00917405">
        <w:tab/>
      </w:r>
      <w:r w:rsidRPr="00917405">
        <w:tab/>
      </w:r>
      <w:r w:rsidRPr="00917405">
        <w:tab/>
      </w:r>
      <w:r w:rsidRPr="00917405">
        <w:tab/>
        <w:t xml:space="preserve">                             </w:t>
      </w:r>
      <w:r>
        <w:t xml:space="preserve">  Ma</w:t>
      </w:r>
      <w:r w:rsidRPr="00917405">
        <w:t>y 2008</w:t>
      </w:r>
    </w:p>
    <w:p w14:paraId="62C371D3" w14:textId="77777777" w:rsidR="000C31A6" w:rsidRPr="000C31A6" w:rsidRDefault="000C31A6" w:rsidP="00917405">
      <w:pPr>
        <w:rPr>
          <w:sz w:val="10"/>
          <w:szCs w:val="10"/>
        </w:rPr>
      </w:pPr>
    </w:p>
    <w:p w14:paraId="1883C953" w14:textId="77777777" w:rsidR="00917405" w:rsidRPr="00917405" w:rsidRDefault="00917405" w:rsidP="00917405">
      <w:r w:rsidRPr="00917405">
        <w:t>Kansas Health Foundation Undergraduate Fellowship in Community Health and Development</w:t>
      </w:r>
    </w:p>
    <w:p w14:paraId="3B4858E3" w14:textId="5824C641" w:rsidR="00042EF1" w:rsidRDefault="00917405" w:rsidP="00B326EC">
      <w:r w:rsidRPr="00917405">
        <w:t>Greater Kansas City Hispanic Scholarship</w:t>
      </w:r>
    </w:p>
    <w:p w14:paraId="15D69F28" w14:textId="77777777" w:rsidR="00B326EC" w:rsidRPr="00B326EC" w:rsidRDefault="00B326EC" w:rsidP="00B326EC"/>
    <w:p w14:paraId="315AA9F2" w14:textId="48C8A6A2" w:rsidR="005246D5" w:rsidRPr="00B326EC" w:rsidRDefault="00CB18CA" w:rsidP="0070506E">
      <w:pPr>
        <w:pBdr>
          <w:bottom w:val="single" w:sz="4" w:space="1" w:color="000000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  <w:r w:rsidRPr="00B326EC">
        <w:rPr>
          <w:rFonts w:ascii="Garamond" w:hAnsi="Garamond"/>
          <w:b/>
          <w:bCs/>
          <w:sz w:val="26"/>
          <w:szCs w:val="26"/>
        </w:rPr>
        <w:t>Research</w:t>
      </w:r>
      <w:r w:rsidR="005246D5" w:rsidRPr="00B326EC">
        <w:rPr>
          <w:rFonts w:ascii="Garamond" w:hAnsi="Garamond"/>
          <w:b/>
          <w:bCs/>
          <w:sz w:val="26"/>
          <w:szCs w:val="26"/>
        </w:rPr>
        <w:t xml:space="preserve"> Experience</w:t>
      </w:r>
    </w:p>
    <w:p w14:paraId="75A8F4BB" w14:textId="77777777" w:rsidR="003A753B" w:rsidRPr="003A753B" w:rsidRDefault="003A753B" w:rsidP="00997E4B">
      <w:pPr>
        <w:tabs>
          <w:tab w:val="left" w:pos="6300"/>
        </w:tabs>
        <w:rPr>
          <w:b/>
          <w:bCs/>
          <w:sz w:val="4"/>
          <w:szCs w:val="4"/>
        </w:rPr>
      </w:pPr>
    </w:p>
    <w:p w14:paraId="482C6833" w14:textId="77777777" w:rsidR="00215982" w:rsidRPr="00CF4168" w:rsidRDefault="00215982" w:rsidP="00997E4B">
      <w:pPr>
        <w:tabs>
          <w:tab w:val="left" w:pos="6300"/>
        </w:tabs>
        <w:rPr>
          <w:b/>
          <w:bCs/>
          <w:sz w:val="10"/>
          <w:szCs w:val="10"/>
        </w:rPr>
      </w:pPr>
    </w:p>
    <w:p w14:paraId="21620A13" w14:textId="17420E58" w:rsidR="00E44CB0" w:rsidRPr="000B66D3" w:rsidRDefault="008E18B4" w:rsidP="00E44CB0">
      <w:pPr>
        <w:tabs>
          <w:tab w:val="left" w:pos="6300"/>
        </w:tabs>
        <w:rPr>
          <w:b/>
          <w:bCs/>
        </w:rPr>
      </w:pPr>
      <w:r>
        <w:rPr>
          <w:b/>
        </w:rPr>
        <w:t xml:space="preserve">T32 </w:t>
      </w:r>
      <w:r w:rsidR="00E44CB0">
        <w:rPr>
          <w:b/>
        </w:rPr>
        <w:t>Postdoctoral Scholar</w:t>
      </w:r>
      <w:r>
        <w:rPr>
          <w:b/>
        </w:rPr>
        <w:t xml:space="preserve"> in Population Science</w:t>
      </w:r>
      <w:r w:rsidR="00E44CB0" w:rsidRPr="00416F6C">
        <w:rPr>
          <w:b/>
        </w:rPr>
        <w:tab/>
      </w:r>
      <w:r w:rsidR="00E44CB0" w:rsidRPr="000B66D3">
        <w:rPr>
          <w:rStyle w:val="s"/>
        </w:rPr>
        <w:t>August 20</w:t>
      </w:r>
      <w:r w:rsidR="00E44CB0">
        <w:rPr>
          <w:rStyle w:val="s"/>
        </w:rPr>
        <w:t>21</w:t>
      </w:r>
      <w:r w:rsidR="00E44CB0" w:rsidRPr="000B66D3">
        <w:rPr>
          <w:rStyle w:val="s"/>
        </w:rPr>
        <w:t xml:space="preserve"> – </w:t>
      </w:r>
      <w:r w:rsidR="00E44CB0">
        <w:rPr>
          <w:rStyle w:val="s"/>
        </w:rPr>
        <w:t>Present</w:t>
      </w:r>
    </w:p>
    <w:p w14:paraId="4F65E88F" w14:textId="5321CBAD" w:rsidR="00E44CB0" w:rsidRDefault="00E44CB0" w:rsidP="00E44CB0">
      <w:pPr>
        <w:tabs>
          <w:tab w:val="left" w:pos="6300"/>
        </w:tabs>
      </w:pPr>
      <w:r w:rsidRPr="000B66D3">
        <w:t xml:space="preserve">University of </w:t>
      </w:r>
      <w:r>
        <w:t>North Carolina Chapel Hill</w:t>
      </w:r>
      <w:r w:rsidRPr="000B66D3">
        <w:t xml:space="preserve"> </w:t>
      </w:r>
      <w:r w:rsidR="00EB237F">
        <w:t xml:space="preserve">| </w:t>
      </w:r>
      <w:r>
        <w:t>Carolina Population Center</w:t>
      </w:r>
    </w:p>
    <w:p w14:paraId="5D82E56A" w14:textId="7C22F1E3" w:rsidR="003628C2" w:rsidRDefault="003628C2" w:rsidP="00E44CB0">
      <w:pPr>
        <w:tabs>
          <w:tab w:val="left" w:pos="6300"/>
        </w:tabs>
      </w:pPr>
      <w:r>
        <w:t>PI: Dr. Lisa Pearce</w:t>
      </w:r>
      <w:r w:rsidR="00127BC8">
        <w:t xml:space="preserve"> </w:t>
      </w:r>
    </w:p>
    <w:p w14:paraId="2DFADDB0" w14:textId="16EA218B" w:rsidR="003628C2" w:rsidRDefault="00127BC8" w:rsidP="003628C2">
      <w:pPr>
        <w:pStyle w:val="ListParagraph"/>
        <w:numPr>
          <w:ilvl w:val="0"/>
          <w:numId w:val="40"/>
        </w:numPr>
        <w:tabs>
          <w:tab w:val="left" w:pos="6300"/>
        </w:tabs>
      </w:pPr>
      <w:r>
        <w:t>Research the association of violen</w:t>
      </w:r>
      <w:r w:rsidR="0051134C">
        <w:t xml:space="preserve">t </w:t>
      </w:r>
      <w:r>
        <w:t xml:space="preserve">victimization and trauma in adolescents and its impact on biomarkers that impact long-term health </w:t>
      </w:r>
      <w:r w:rsidR="003F71A2" w:rsidRPr="002F07E0">
        <w:t xml:space="preserve">(mentors: </w:t>
      </w:r>
      <w:r w:rsidR="003F71A2">
        <w:t>Drs. Chantel Martin and Carmen Gutierrez</w:t>
      </w:r>
      <w:r w:rsidR="003F71A2" w:rsidRPr="002F07E0">
        <w:t>)</w:t>
      </w:r>
    </w:p>
    <w:p w14:paraId="2F15869F" w14:textId="1A8AA173" w:rsidR="009A782C" w:rsidRDefault="009A782C" w:rsidP="003628C2">
      <w:pPr>
        <w:pStyle w:val="ListParagraph"/>
        <w:numPr>
          <w:ilvl w:val="0"/>
          <w:numId w:val="40"/>
        </w:numPr>
        <w:tabs>
          <w:tab w:val="left" w:pos="6300"/>
        </w:tabs>
      </w:pPr>
      <w:r>
        <w:t xml:space="preserve">Research the impact of </w:t>
      </w:r>
      <w:r w:rsidRPr="009A782C">
        <w:t xml:space="preserve">policy level changes of domestic violence protection </w:t>
      </w:r>
      <w:r>
        <w:t xml:space="preserve">violence (mentor: Dr. </w:t>
      </w:r>
      <w:r w:rsidR="00C85803" w:rsidRPr="00C85803">
        <w:t>Shabbar Ranapurwala</w:t>
      </w:r>
      <w:r>
        <w:t>)</w:t>
      </w:r>
    </w:p>
    <w:p w14:paraId="440F7CC2" w14:textId="77777777" w:rsidR="00F36DF4" w:rsidRDefault="00F36DF4" w:rsidP="00416F6C">
      <w:pPr>
        <w:tabs>
          <w:tab w:val="left" w:pos="6300"/>
        </w:tabs>
        <w:rPr>
          <w:b/>
        </w:rPr>
      </w:pPr>
    </w:p>
    <w:p w14:paraId="53D702BF" w14:textId="17CAB087" w:rsidR="00416F6C" w:rsidRPr="000B66D3" w:rsidRDefault="008E18B4" w:rsidP="00416F6C">
      <w:pPr>
        <w:tabs>
          <w:tab w:val="left" w:pos="6300"/>
        </w:tabs>
        <w:rPr>
          <w:b/>
          <w:bCs/>
        </w:rPr>
      </w:pPr>
      <w:r>
        <w:rPr>
          <w:b/>
        </w:rPr>
        <w:t xml:space="preserve">T32 </w:t>
      </w:r>
      <w:r w:rsidR="00416F6C" w:rsidRPr="00416F6C">
        <w:rPr>
          <w:b/>
        </w:rPr>
        <w:t>Interdisciplinary</w:t>
      </w:r>
      <w:r w:rsidR="00416F6C" w:rsidRPr="00416F6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16F6C" w:rsidRPr="00416F6C">
        <w:rPr>
          <w:b/>
        </w:rPr>
        <w:t>Population Health Predoctoral Trainee</w:t>
      </w:r>
      <w:r w:rsidR="00416F6C" w:rsidRPr="00416F6C">
        <w:rPr>
          <w:b/>
        </w:rPr>
        <w:tab/>
      </w:r>
      <w:r w:rsidR="00416F6C" w:rsidRPr="000B66D3">
        <w:rPr>
          <w:rStyle w:val="s"/>
        </w:rPr>
        <w:t>August 201</w:t>
      </w:r>
      <w:r w:rsidR="00416F6C">
        <w:rPr>
          <w:rStyle w:val="s"/>
        </w:rPr>
        <w:t>9</w:t>
      </w:r>
      <w:r w:rsidR="00416F6C" w:rsidRPr="000B66D3">
        <w:rPr>
          <w:rStyle w:val="s"/>
        </w:rPr>
        <w:t xml:space="preserve"> – </w:t>
      </w:r>
      <w:r w:rsidR="00E44CB0">
        <w:rPr>
          <w:rStyle w:val="s"/>
        </w:rPr>
        <w:t>June 2021</w:t>
      </w:r>
    </w:p>
    <w:p w14:paraId="2F4EBF94" w14:textId="588C5DFA" w:rsidR="00416F6C" w:rsidRDefault="00416F6C" w:rsidP="00997E4B">
      <w:pPr>
        <w:tabs>
          <w:tab w:val="left" w:pos="6300"/>
        </w:tabs>
      </w:pPr>
      <w:r w:rsidRPr="000B66D3">
        <w:t xml:space="preserve">University of Minnesota </w:t>
      </w:r>
      <w:r w:rsidR="00EB237F">
        <w:t xml:space="preserve">| </w:t>
      </w:r>
      <w:r>
        <w:t>Minnesota Population Center</w:t>
      </w:r>
    </w:p>
    <w:p w14:paraId="4E4BD72C" w14:textId="406A9881" w:rsidR="00E066DA" w:rsidRDefault="00E066DA" w:rsidP="00997E4B">
      <w:pPr>
        <w:tabs>
          <w:tab w:val="left" w:pos="6300"/>
        </w:tabs>
      </w:pPr>
      <w:r>
        <w:t>PIs: Theresa O</w:t>
      </w:r>
      <w:r w:rsidR="00592EAC">
        <w:t>syp</w:t>
      </w:r>
      <w:r w:rsidR="0097098B">
        <w:t>u</w:t>
      </w:r>
      <w:r>
        <w:t>k</w:t>
      </w:r>
      <w:r w:rsidR="00592EAC">
        <w:t>, SD</w:t>
      </w:r>
      <w:r>
        <w:t xml:space="preserve"> and Rob Warren</w:t>
      </w:r>
      <w:r w:rsidR="002F07E0">
        <w:t>, PhD</w:t>
      </w:r>
    </w:p>
    <w:p w14:paraId="2287F56C" w14:textId="7F7E0E31" w:rsidR="00416F6C" w:rsidRDefault="002F07E0" w:rsidP="00BF1C28">
      <w:pPr>
        <w:pStyle w:val="ListParagraph"/>
        <w:numPr>
          <w:ilvl w:val="0"/>
          <w:numId w:val="37"/>
        </w:numPr>
        <w:tabs>
          <w:tab w:val="left" w:pos="6300"/>
        </w:tabs>
      </w:pPr>
      <w:r w:rsidRPr="002F07E0">
        <w:t>Research</w:t>
      </w:r>
      <w:r w:rsidR="003B39CF">
        <w:t>ed</w:t>
      </w:r>
      <w:r w:rsidRPr="002F07E0">
        <w:t xml:space="preserve"> the association between </w:t>
      </w:r>
      <w:r w:rsidR="00633C17">
        <w:t>economic</w:t>
      </w:r>
      <w:r w:rsidRPr="002F07E0">
        <w:t xml:space="preserve"> hardship and hair cortisol, cross-sectionally and longitudinally (mentors: Drs. Alicia Kunin-Batson and Susan Mason)</w:t>
      </w:r>
    </w:p>
    <w:p w14:paraId="79B2D115" w14:textId="6E4000AD" w:rsidR="00416F6C" w:rsidRPr="00F36DF4" w:rsidRDefault="002F07E0" w:rsidP="00A66F85">
      <w:pPr>
        <w:pStyle w:val="ListParagraph"/>
        <w:numPr>
          <w:ilvl w:val="0"/>
          <w:numId w:val="37"/>
        </w:numPr>
        <w:tabs>
          <w:tab w:val="left" w:pos="6300"/>
        </w:tabs>
        <w:rPr>
          <w:b/>
          <w:bCs/>
          <w:sz w:val="10"/>
          <w:szCs w:val="10"/>
        </w:rPr>
      </w:pPr>
      <w:r>
        <w:t>Research</w:t>
      </w:r>
      <w:r w:rsidR="003B39CF">
        <w:t>ed</w:t>
      </w:r>
      <w:r>
        <w:t xml:space="preserve"> the criminal justice system and its association with violence (</w:t>
      </w:r>
      <w:r w:rsidR="00D51660">
        <w:t>m</w:t>
      </w:r>
      <w:r>
        <w:t>entor: Dr. Christopher Uggen)</w:t>
      </w:r>
    </w:p>
    <w:p w14:paraId="2866E961" w14:textId="0F1403E2" w:rsidR="00F36DF4" w:rsidRPr="00F36DF4" w:rsidRDefault="00F36DF4" w:rsidP="00F36DF4">
      <w:pPr>
        <w:pStyle w:val="ListParagraph"/>
        <w:tabs>
          <w:tab w:val="left" w:pos="6300"/>
        </w:tabs>
      </w:pPr>
    </w:p>
    <w:p w14:paraId="4DFA79F2" w14:textId="50DEFE9A" w:rsidR="00997E4B" w:rsidRPr="000B66D3" w:rsidRDefault="00997E4B" w:rsidP="00997E4B">
      <w:pPr>
        <w:tabs>
          <w:tab w:val="left" w:pos="6300"/>
        </w:tabs>
        <w:rPr>
          <w:b/>
          <w:bCs/>
        </w:rPr>
      </w:pPr>
      <w:r w:rsidRPr="000B66D3">
        <w:rPr>
          <w:b/>
          <w:bCs/>
        </w:rPr>
        <w:t>Graduate Research Assistant</w:t>
      </w:r>
      <w:r w:rsidR="00EB237F">
        <w:rPr>
          <w:b/>
          <w:bCs/>
        </w:rPr>
        <w:t xml:space="preserve"> </w:t>
      </w:r>
      <w:r w:rsidR="00EB237F" w:rsidRPr="003F71A2">
        <w:rPr>
          <w:rStyle w:val="s"/>
          <w:b/>
          <w:bCs/>
        </w:rPr>
        <w:t>in</w:t>
      </w:r>
      <w:r w:rsidR="00EB237F">
        <w:rPr>
          <w:rStyle w:val="s"/>
        </w:rPr>
        <w:t xml:space="preserve"> </w:t>
      </w:r>
      <w:r w:rsidR="00EB237F" w:rsidRPr="003F71A2">
        <w:rPr>
          <w:rStyle w:val="s"/>
          <w:b/>
          <w:bCs/>
        </w:rPr>
        <w:t>Epidemiology</w:t>
      </w:r>
      <w:r w:rsidRPr="000B66D3">
        <w:rPr>
          <w:b/>
          <w:bCs/>
        </w:rPr>
        <w:tab/>
      </w:r>
      <w:r w:rsidR="007366BF" w:rsidRPr="000B66D3">
        <w:rPr>
          <w:rStyle w:val="s"/>
        </w:rPr>
        <w:t>August 201</w:t>
      </w:r>
      <w:r w:rsidR="007366BF">
        <w:rPr>
          <w:rStyle w:val="s"/>
        </w:rPr>
        <w:t>8</w:t>
      </w:r>
      <w:r w:rsidR="007366BF" w:rsidRPr="000B66D3">
        <w:rPr>
          <w:rStyle w:val="s"/>
        </w:rPr>
        <w:t xml:space="preserve"> – </w:t>
      </w:r>
      <w:r w:rsidR="00416F6C">
        <w:rPr>
          <w:rStyle w:val="s"/>
        </w:rPr>
        <w:t>July 2019</w:t>
      </w:r>
    </w:p>
    <w:p w14:paraId="76165FAB" w14:textId="7C4AEB4D" w:rsidR="007366BF" w:rsidRDefault="00997E4B" w:rsidP="002C7A2B">
      <w:pPr>
        <w:tabs>
          <w:tab w:val="left" w:pos="6300"/>
        </w:tabs>
      </w:pPr>
      <w:r w:rsidRPr="000B66D3">
        <w:t>University of Minnesota</w:t>
      </w:r>
      <w:r w:rsidR="00EB237F">
        <w:t xml:space="preserve"> | </w:t>
      </w:r>
      <w:r w:rsidR="007366BF">
        <w:t>School of Public Health</w:t>
      </w:r>
    </w:p>
    <w:p w14:paraId="15203D45" w14:textId="5D9DD2BF" w:rsidR="002C7A2B" w:rsidRPr="000B66D3" w:rsidRDefault="00E066DA" w:rsidP="002C7A2B">
      <w:pPr>
        <w:tabs>
          <w:tab w:val="left" w:pos="6300"/>
        </w:tabs>
        <w:rPr>
          <w:b/>
          <w:bCs/>
        </w:rPr>
      </w:pPr>
      <w:r>
        <w:t>PI: Susan Mason, MPH PhD</w:t>
      </w:r>
      <w:r w:rsidR="002C7A2B">
        <w:tab/>
      </w:r>
    </w:p>
    <w:p w14:paraId="39FA8AFF" w14:textId="476C14CB" w:rsidR="00215982" w:rsidRDefault="00162E41" w:rsidP="0001638B">
      <w:pPr>
        <w:numPr>
          <w:ilvl w:val="0"/>
          <w:numId w:val="1"/>
        </w:numPr>
        <w:tabs>
          <w:tab w:val="left" w:pos="720"/>
          <w:tab w:val="left" w:pos="6300"/>
        </w:tabs>
      </w:pPr>
      <w:r>
        <w:t>Identif</w:t>
      </w:r>
      <w:r w:rsidR="00416F6C">
        <w:t>ied</w:t>
      </w:r>
      <w:r>
        <w:t xml:space="preserve"> latent factors linking adverse childhood experiences</w:t>
      </w:r>
      <w:r w:rsidRPr="00AD37EC">
        <w:t xml:space="preserve"> </w:t>
      </w:r>
      <w:r>
        <w:t>with adult obesity using advanced statistical modeling in SAS and Mplus</w:t>
      </w:r>
    </w:p>
    <w:p w14:paraId="18667BCD" w14:textId="77777777" w:rsidR="008E18B4" w:rsidRPr="008E18B4" w:rsidRDefault="008E18B4" w:rsidP="008E18B4">
      <w:pPr>
        <w:tabs>
          <w:tab w:val="left" w:pos="720"/>
          <w:tab w:val="left" w:pos="6300"/>
        </w:tabs>
        <w:ind w:left="720"/>
      </w:pPr>
    </w:p>
    <w:p w14:paraId="16803C96" w14:textId="7118F881" w:rsidR="0001638B" w:rsidRDefault="0001638B" w:rsidP="0001638B">
      <w:pPr>
        <w:tabs>
          <w:tab w:val="left" w:pos="6300"/>
        </w:tabs>
        <w:rPr>
          <w:rStyle w:val="s"/>
        </w:rPr>
      </w:pPr>
      <w:r>
        <w:rPr>
          <w:b/>
          <w:bCs/>
        </w:rPr>
        <w:lastRenderedPageBreak/>
        <w:t xml:space="preserve">Graduate Research </w:t>
      </w:r>
      <w:r w:rsidRPr="003F71A2">
        <w:rPr>
          <w:b/>
          <w:bCs/>
        </w:rPr>
        <w:t>Assistant</w:t>
      </w:r>
      <w:r w:rsidR="007366BF" w:rsidRPr="003F71A2">
        <w:rPr>
          <w:rStyle w:val="s"/>
          <w:b/>
          <w:bCs/>
        </w:rPr>
        <w:t xml:space="preserve"> </w:t>
      </w:r>
      <w:r w:rsidR="00EB237F" w:rsidRPr="003F71A2">
        <w:rPr>
          <w:b/>
          <w:bCs/>
        </w:rPr>
        <w:t>in Child Welfare</w:t>
      </w:r>
      <w:r w:rsidR="007366BF">
        <w:rPr>
          <w:rStyle w:val="s"/>
        </w:rPr>
        <w:tab/>
        <w:t>January</w:t>
      </w:r>
      <w:r w:rsidR="007366BF" w:rsidRPr="000B66D3">
        <w:rPr>
          <w:rStyle w:val="s"/>
        </w:rPr>
        <w:t xml:space="preserve"> 201</w:t>
      </w:r>
      <w:r w:rsidR="007366BF">
        <w:rPr>
          <w:rStyle w:val="s"/>
        </w:rPr>
        <w:t>8</w:t>
      </w:r>
      <w:r w:rsidR="007366BF" w:rsidRPr="000B66D3">
        <w:rPr>
          <w:rStyle w:val="s"/>
        </w:rPr>
        <w:t xml:space="preserve"> – </w:t>
      </w:r>
      <w:r w:rsidR="00416F6C">
        <w:rPr>
          <w:rStyle w:val="s"/>
        </w:rPr>
        <w:t>July 2019</w:t>
      </w:r>
    </w:p>
    <w:p w14:paraId="50A10774" w14:textId="36401DE5" w:rsidR="0001638B" w:rsidRPr="001919AF" w:rsidRDefault="007366BF" w:rsidP="0001638B">
      <w:pPr>
        <w:tabs>
          <w:tab w:val="left" w:pos="6300"/>
        </w:tabs>
        <w:rPr>
          <w:b/>
          <w:bCs/>
        </w:rPr>
      </w:pPr>
      <w:r w:rsidRPr="000B66D3">
        <w:t>University of Minnesota</w:t>
      </w:r>
      <w:r w:rsidR="00EB237F">
        <w:t xml:space="preserve"> | </w:t>
      </w:r>
      <w:r w:rsidR="0001638B">
        <w:rPr>
          <w:rStyle w:val="s"/>
        </w:rPr>
        <w:t>School of Social Work</w:t>
      </w:r>
    </w:p>
    <w:p w14:paraId="1290822E" w14:textId="4B66CC94" w:rsidR="00E066DA" w:rsidRPr="000B66D3" w:rsidRDefault="00E066DA" w:rsidP="00E066DA">
      <w:pPr>
        <w:tabs>
          <w:tab w:val="left" w:pos="6300"/>
        </w:tabs>
        <w:rPr>
          <w:b/>
          <w:bCs/>
        </w:rPr>
      </w:pPr>
      <w:r>
        <w:t xml:space="preserve">PI: </w:t>
      </w:r>
      <w:r w:rsidR="00DA62E6">
        <w:t>Kristine Piescher</w:t>
      </w:r>
      <w:r>
        <w:t>, M</w:t>
      </w:r>
      <w:r w:rsidR="00DA62E6">
        <w:t>A</w:t>
      </w:r>
      <w:r>
        <w:t xml:space="preserve"> PhD</w:t>
      </w:r>
      <w:r>
        <w:tab/>
      </w:r>
    </w:p>
    <w:p w14:paraId="5BB33B04" w14:textId="75FE1DC7" w:rsidR="00215982" w:rsidRDefault="00162E41" w:rsidP="0001638B">
      <w:pPr>
        <w:numPr>
          <w:ilvl w:val="0"/>
          <w:numId w:val="1"/>
        </w:numPr>
        <w:tabs>
          <w:tab w:val="left" w:pos="720"/>
          <w:tab w:val="left" w:pos="6300"/>
        </w:tabs>
      </w:pPr>
      <w:r w:rsidRPr="00AD37EC">
        <w:t>Analyze</w:t>
      </w:r>
      <w:r w:rsidR="00416F6C">
        <w:t>d</w:t>
      </w:r>
      <w:r w:rsidRPr="00AD37EC">
        <w:t xml:space="preserve"> longitudinal and </w:t>
      </w:r>
      <w:r w:rsidR="00BF1C28" w:rsidRPr="00AD37EC">
        <w:t>cross-sectional</w:t>
      </w:r>
      <w:r w:rsidRPr="00AD37EC">
        <w:t xml:space="preserve"> </w:t>
      </w:r>
      <w:r>
        <w:t>administrative data to better understand risk and protective factors of child maltreatment re-reporting, recurrence, and foster care re-entry</w:t>
      </w:r>
      <w:r w:rsidRPr="00AD37EC">
        <w:t xml:space="preserve"> using </w:t>
      </w:r>
      <w:r>
        <w:t xml:space="preserve">STATA </w:t>
      </w:r>
    </w:p>
    <w:p w14:paraId="30C95248" w14:textId="77777777" w:rsidR="00F36DF4" w:rsidRPr="009D5CFC" w:rsidRDefault="00F36DF4" w:rsidP="00F36DF4">
      <w:pPr>
        <w:tabs>
          <w:tab w:val="left" w:pos="720"/>
          <w:tab w:val="left" w:pos="6300"/>
        </w:tabs>
        <w:ind w:left="720"/>
      </w:pPr>
    </w:p>
    <w:p w14:paraId="191AF375" w14:textId="10583AD3" w:rsidR="00215982" w:rsidRDefault="00215982" w:rsidP="00215982">
      <w:pPr>
        <w:tabs>
          <w:tab w:val="left" w:pos="6300"/>
        </w:tabs>
        <w:rPr>
          <w:rStyle w:val="s"/>
        </w:rPr>
      </w:pPr>
      <w:r>
        <w:rPr>
          <w:b/>
          <w:bCs/>
        </w:rPr>
        <w:t>Graduate Research Assistant</w:t>
      </w:r>
      <w:r w:rsidR="007366BF" w:rsidRPr="007366BF">
        <w:rPr>
          <w:rStyle w:val="s"/>
        </w:rPr>
        <w:t xml:space="preserve"> </w:t>
      </w:r>
      <w:r w:rsidR="007366BF">
        <w:rPr>
          <w:rStyle w:val="s"/>
        </w:rPr>
        <w:tab/>
      </w:r>
      <w:r w:rsidR="007366BF" w:rsidRPr="000B66D3">
        <w:rPr>
          <w:rStyle w:val="s"/>
        </w:rPr>
        <w:t>August 2016 – August 2017</w:t>
      </w:r>
    </w:p>
    <w:p w14:paraId="24C2FD3A" w14:textId="63DF2785" w:rsidR="001A3823" w:rsidRDefault="007366BF" w:rsidP="00997E4B">
      <w:pPr>
        <w:tabs>
          <w:tab w:val="left" w:pos="6300"/>
        </w:tabs>
      </w:pPr>
      <w:r w:rsidRPr="000B66D3">
        <w:t>University of Minnesota</w:t>
      </w:r>
      <w:r w:rsidR="00EB237F">
        <w:t xml:space="preserve"> | </w:t>
      </w:r>
      <w:r w:rsidR="0049062D" w:rsidRPr="000B66D3">
        <w:t>Minnesota Population Center</w:t>
      </w:r>
    </w:p>
    <w:p w14:paraId="0542E903" w14:textId="59E0F5A0" w:rsidR="00997E4B" w:rsidRPr="000B66D3" w:rsidRDefault="001A3823" w:rsidP="00997E4B">
      <w:pPr>
        <w:tabs>
          <w:tab w:val="left" w:pos="6300"/>
        </w:tabs>
        <w:rPr>
          <w:b/>
          <w:bCs/>
        </w:rPr>
      </w:pPr>
      <w:r>
        <w:t>Supervisor: Kari Williams, MPP</w:t>
      </w:r>
      <w:r w:rsidR="00997E4B" w:rsidRPr="000B66D3">
        <w:tab/>
      </w:r>
    </w:p>
    <w:p w14:paraId="23BE1125" w14:textId="77777777" w:rsidR="00F36DF4" w:rsidRDefault="00162E41" w:rsidP="00215982">
      <w:pPr>
        <w:numPr>
          <w:ilvl w:val="0"/>
          <w:numId w:val="1"/>
        </w:numPr>
        <w:tabs>
          <w:tab w:val="left" w:pos="720"/>
          <w:tab w:val="left" w:pos="6300"/>
        </w:tabs>
        <w:rPr>
          <w:b/>
          <w:bCs/>
          <w:sz w:val="10"/>
          <w:szCs w:val="10"/>
        </w:rPr>
      </w:pPr>
      <w:r w:rsidRPr="00F36DF4">
        <w:rPr>
          <w:spacing w:val="-1"/>
        </w:rPr>
        <w:t>Integrated and documented the National Health Drug Use Survey and Youth Behavioral Survey System</w:t>
      </w:r>
      <w:r w:rsidRPr="00AD37EC">
        <w:t xml:space="preserve"> using UNIX and SAS</w:t>
      </w:r>
    </w:p>
    <w:p w14:paraId="7903C9F8" w14:textId="77777777" w:rsidR="00F36DF4" w:rsidRPr="00F36DF4" w:rsidRDefault="00F36DF4" w:rsidP="00F36DF4">
      <w:pPr>
        <w:tabs>
          <w:tab w:val="left" w:pos="720"/>
          <w:tab w:val="left" w:pos="6300"/>
        </w:tabs>
        <w:rPr>
          <w:b/>
          <w:bCs/>
        </w:rPr>
      </w:pPr>
    </w:p>
    <w:p w14:paraId="69FD7E3E" w14:textId="4A71562D" w:rsidR="00215982" w:rsidRPr="00F36DF4" w:rsidRDefault="00215982" w:rsidP="00F36DF4">
      <w:pPr>
        <w:tabs>
          <w:tab w:val="left" w:pos="720"/>
          <w:tab w:val="left" w:pos="6300"/>
        </w:tabs>
        <w:rPr>
          <w:rStyle w:val="s"/>
          <w:b/>
          <w:bCs/>
        </w:rPr>
      </w:pPr>
      <w:r w:rsidRPr="00F36DF4">
        <w:rPr>
          <w:b/>
          <w:bCs/>
        </w:rPr>
        <w:t>Graduate Research Assistant</w:t>
      </w:r>
      <w:r w:rsidR="007366BF" w:rsidRPr="00F36DF4">
        <w:rPr>
          <w:rStyle w:val="s"/>
          <w:b/>
          <w:bCs/>
        </w:rPr>
        <w:t xml:space="preserve"> </w:t>
      </w:r>
      <w:r w:rsidR="00EB237F" w:rsidRPr="00F36DF4">
        <w:rPr>
          <w:rStyle w:val="s"/>
          <w:b/>
          <w:bCs/>
        </w:rPr>
        <w:t>in Epidemiology</w:t>
      </w:r>
      <w:r w:rsidR="007366BF" w:rsidRPr="00F36DF4">
        <w:rPr>
          <w:rStyle w:val="s"/>
        </w:rPr>
        <w:tab/>
        <w:t>August 2015 – August 2016</w:t>
      </w:r>
    </w:p>
    <w:p w14:paraId="3CE10676" w14:textId="6C803D2A" w:rsidR="00215982" w:rsidRDefault="007366BF" w:rsidP="00215982">
      <w:pPr>
        <w:tabs>
          <w:tab w:val="left" w:pos="6300"/>
        </w:tabs>
      </w:pPr>
      <w:r w:rsidRPr="00F36DF4">
        <w:t>University</w:t>
      </w:r>
      <w:r w:rsidRPr="000B66D3">
        <w:t xml:space="preserve"> of Minnesota</w:t>
      </w:r>
      <w:r w:rsidR="00EB237F">
        <w:t xml:space="preserve"> | </w:t>
      </w:r>
      <w:r w:rsidR="00215982">
        <w:rPr>
          <w:rStyle w:val="s"/>
        </w:rPr>
        <w:t>School of Public Health</w:t>
      </w:r>
    </w:p>
    <w:p w14:paraId="1E93ED8B" w14:textId="77777777" w:rsidR="00E066DA" w:rsidRPr="000B66D3" w:rsidRDefault="00E066DA" w:rsidP="00E066DA">
      <w:pPr>
        <w:tabs>
          <w:tab w:val="left" w:pos="6300"/>
        </w:tabs>
        <w:rPr>
          <w:b/>
          <w:bCs/>
        </w:rPr>
      </w:pPr>
      <w:r>
        <w:t>PI: Susan Mason, MPH PhD</w:t>
      </w:r>
      <w:r>
        <w:tab/>
      </w:r>
    </w:p>
    <w:p w14:paraId="107E18E4" w14:textId="20233A7A" w:rsidR="00162E41" w:rsidRDefault="00162E41" w:rsidP="00162E41">
      <w:pPr>
        <w:numPr>
          <w:ilvl w:val="0"/>
          <w:numId w:val="1"/>
        </w:numPr>
        <w:tabs>
          <w:tab w:val="left" w:pos="720"/>
          <w:tab w:val="left" w:pos="6300"/>
        </w:tabs>
      </w:pPr>
      <w:r>
        <w:t>Examined the association between adverse childhood experiences and childhood home food environment using SAS</w:t>
      </w:r>
    </w:p>
    <w:p w14:paraId="02871119" w14:textId="77777777" w:rsidR="00C85803" w:rsidRDefault="00C85803" w:rsidP="00C85803">
      <w:pPr>
        <w:tabs>
          <w:tab w:val="left" w:pos="6300"/>
        </w:tabs>
        <w:ind w:left="720"/>
      </w:pPr>
    </w:p>
    <w:p w14:paraId="0B8CA1C1" w14:textId="77777777" w:rsidR="00C85803" w:rsidRPr="00111B92" w:rsidRDefault="00C85803" w:rsidP="00C85803">
      <w:pPr>
        <w:tabs>
          <w:tab w:val="left" w:pos="6300"/>
        </w:tabs>
        <w:rPr>
          <w:b/>
          <w:bCs/>
        </w:rPr>
      </w:pPr>
      <w:r w:rsidRPr="00111B92">
        <w:rPr>
          <w:b/>
          <w:bCs/>
        </w:rPr>
        <w:t>Graduate Assistant</w:t>
      </w:r>
      <w:r w:rsidRPr="00111B92">
        <w:rPr>
          <w:b/>
          <w:bCs/>
        </w:rPr>
        <w:tab/>
      </w:r>
      <w:r w:rsidRPr="00111B92">
        <w:rPr>
          <w:rStyle w:val="s"/>
        </w:rPr>
        <w:t>July 2011 – June 2012</w:t>
      </w:r>
    </w:p>
    <w:p w14:paraId="2D26103A" w14:textId="77777777" w:rsidR="00C85803" w:rsidRDefault="00C85803" w:rsidP="00C85803">
      <w:pPr>
        <w:tabs>
          <w:tab w:val="left" w:pos="6300"/>
        </w:tabs>
        <w:rPr>
          <w:rStyle w:val="s"/>
        </w:rPr>
      </w:pPr>
      <w:r w:rsidRPr="00111B92">
        <w:t>University of Illinois at Chicago</w:t>
      </w:r>
      <w:r w:rsidRPr="00111B92">
        <w:rPr>
          <w:b/>
        </w:rPr>
        <w:t xml:space="preserve"> </w:t>
      </w:r>
      <w:r>
        <w:rPr>
          <w:b/>
        </w:rPr>
        <w:t xml:space="preserve">| </w:t>
      </w:r>
      <w:r w:rsidRPr="00111B92">
        <w:rPr>
          <w:rStyle w:val="s"/>
        </w:rPr>
        <w:t>Community Outreach Intervention Project</w:t>
      </w:r>
    </w:p>
    <w:p w14:paraId="284953DE" w14:textId="77777777" w:rsidR="00C85803" w:rsidRDefault="00C85803" w:rsidP="00C85803">
      <w:pPr>
        <w:numPr>
          <w:ilvl w:val="0"/>
          <w:numId w:val="1"/>
        </w:numPr>
        <w:tabs>
          <w:tab w:val="left" w:pos="720"/>
          <w:tab w:val="left" w:pos="6300"/>
        </w:tabs>
      </w:pPr>
      <w:r w:rsidRPr="00111B92">
        <w:t xml:space="preserve">Organized, led and supervised recruitment and retention for randomized control trial </w:t>
      </w:r>
      <w:r>
        <w:t>–</w:t>
      </w:r>
      <w:r w:rsidRPr="00111B92">
        <w:t xml:space="preserve"> P</w:t>
      </w:r>
      <w:r>
        <w:t>reventing HIV/AIDS Among Teens (P</w:t>
      </w:r>
      <w:r w:rsidRPr="00111B92">
        <w:t>HAT</w:t>
      </w:r>
      <w:r>
        <w:t>)</w:t>
      </w:r>
      <w:r w:rsidRPr="00111B92">
        <w:t xml:space="preserve"> Life</w:t>
      </w:r>
    </w:p>
    <w:p w14:paraId="230A4357" w14:textId="77777777" w:rsidR="00F36DF4" w:rsidRDefault="00F36DF4" w:rsidP="00F36DF4">
      <w:pPr>
        <w:tabs>
          <w:tab w:val="left" w:pos="6300"/>
        </w:tabs>
        <w:ind w:left="720"/>
      </w:pPr>
    </w:p>
    <w:p w14:paraId="6826BCB1" w14:textId="77777777" w:rsidR="00093227" w:rsidRPr="000B66D3" w:rsidRDefault="00093227" w:rsidP="00093227">
      <w:pPr>
        <w:tabs>
          <w:tab w:val="left" w:pos="6300"/>
        </w:tabs>
        <w:rPr>
          <w:bCs/>
        </w:rPr>
      </w:pPr>
      <w:r w:rsidRPr="000B66D3">
        <w:rPr>
          <w:b/>
          <w:bCs/>
        </w:rPr>
        <w:t>Intern</w:t>
      </w:r>
      <w:r w:rsidRPr="000B66D3">
        <w:rPr>
          <w:b/>
          <w:bCs/>
        </w:rPr>
        <w:tab/>
      </w:r>
      <w:r w:rsidRPr="000B66D3">
        <w:rPr>
          <w:bCs/>
        </w:rPr>
        <w:t>May 2011 – December 2011</w:t>
      </w:r>
    </w:p>
    <w:p w14:paraId="7989F10D" w14:textId="767AE63A" w:rsidR="00093227" w:rsidRDefault="00093227" w:rsidP="00093227">
      <w:pPr>
        <w:tabs>
          <w:tab w:val="left" w:pos="6300"/>
        </w:tabs>
        <w:rPr>
          <w:rStyle w:val="apple-style-span"/>
        </w:rPr>
      </w:pPr>
      <w:r>
        <w:rPr>
          <w:bCs/>
        </w:rPr>
        <w:t>Chicago Health Department</w:t>
      </w:r>
      <w:r w:rsidR="00EB237F">
        <w:rPr>
          <w:bCs/>
        </w:rPr>
        <w:t xml:space="preserve"> | </w:t>
      </w:r>
      <w:r w:rsidRPr="000B66D3">
        <w:rPr>
          <w:rStyle w:val="apple-style-span"/>
        </w:rPr>
        <w:t>STI</w:t>
      </w:r>
      <w:r>
        <w:rPr>
          <w:rStyle w:val="apple-style-span"/>
        </w:rPr>
        <w:t xml:space="preserve">/HIV/AIDS Division </w:t>
      </w:r>
    </w:p>
    <w:p w14:paraId="3BF16999" w14:textId="5C906CE4" w:rsidR="00093227" w:rsidRPr="000B66D3" w:rsidRDefault="00093227" w:rsidP="00093227">
      <w:pPr>
        <w:numPr>
          <w:ilvl w:val="0"/>
          <w:numId w:val="21"/>
        </w:numPr>
        <w:tabs>
          <w:tab w:val="left" w:pos="720"/>
        </w:tabs>
        <w:rPr>
          <w:rStyle w:val="apple-style-span"/>
        </w:rPr>
      </w:pPr>
      <w:r w:rsidRPr="000B66D3">
        <w:rPr>
          <w:rStyle w:val="apple-style-span"/>
        </w:rPr>
        <w:t>Analyzed National HIV Behavior Surveillance (NHBS) cross-sectional survey and laboratory data utilizing SPSS and SAS</w:t>
      </w:r>
    </w:p>
    <w:p w14:paraId="477AD2F8" w14:textId="77777777" w:rsidR="000C31A6" w:rsidRDefault="000C31A6" w:rsidP="00CB18CA">
      <w:pPr>
        <w:pBdr>
          <w:bottom w:val="single" w:sz="4" w:space="1" w:color="000000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</w:p>
    <w:p w14:paraId="655E0209" w14:textId="6FDB3485" w:rsidR="00CB18CA" w:rsidRPr="00B326EC" w:rsidRDefault="00CB18CA" w:rsidP="00CB18CA">
      <w:pPr>
        <w:pBdr>
          <w:bottom w:val="single" w:sz="4" w:space="1" w:color="000000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  <w:r w:rsidRPr="00B326EC">
        <w:rPr>
          <w:rFonts w:ascii="Garamond" w:hAnsi="Garamond"/>
          <w:b/>
          <w:bCs/>
          <w:sz w:val="26"/>
          <w:szCs w:val="26"/>
        </w:rPr>
        <w:t>Public Health Practice Experience</w:t>
      </w:r>
    </w:p>
    <w:p w14:paraId="6280F25A" w14:textId="77777777" w:rsidR="00CB18CA" w:rsidRPr="003A753B" w:rsidRDefault="00CB18CA" w:rsidP="00CB18CA">
      <w:pPr>
        <w:tabs>
          <w:tab w:val="left" w:pos="6300"/>
        </w:tabs>
        <w:rPr>
          <w:b/>
          <w:bCs/>
          <w:sz w:val="4"/>
          <w:szCs w:val="4"/>
        </w:rPr>
      </w:pPr>
    </w:p>
    <w:p w14:paraId="41ABF6EF" w14:textId="77777777" w:rsidR="00592EAC" w:rsidRPr="00CF4168" w:rsidRDefault="00592EAC" w:rsidP="00571EA1">
      <w:pPr>
        <w:tabs>
          <w:tab w:val="left" w:pos="6300"/>
        </w:tabs>
        <w:rPr>
          <w:b/>
          <w:bCs/>
          <w:sz w:val="10"/>
          <w:szCs w:val="10"/>
        </w:rPr>
      </w:pPr>
    </w:p>
    <w:p w14:paraId="56531ECF" w14:textId="77777777" w:rsidR="00571EA1" w:rsidRPr="000B66D3" w:rsidRDefault="009A5688" w:rsidP="00571EA1">
      <w:pPr>
        <w:tabs>
          <w:tab w:val="left" w:pos="6300"/>
        </w:tabs>
        <w:rPr>
          <w:rStyle w:val="s"/>
        </w:rPr>
      </w:pPr>
      <w:r w:rsidRPr="000B66D3">
        <w:rPr>
          <w:b/>
          <w:bCs/>
        </w:rPr>
        <w:t>BRFSS Manager</w:t>
      </w:r>
      <w:r w:rsidR="00571EA1" w:rsidRPr="000B66D3">
        <w:rPr>
          <w:b/>
          <w:bCs/>
        </w:rPr>
        <w:t>/ Epidemiologist</w:t>
      </w:r>
      <w:r w:rsidR="00571EA1" w:rsidRPr="000B66D3">
        <w:rPr>
          <w:b/>
          <w:bCs/>
        </w:rPr>
        <w:tab/>
      </w:r>
      <w:r w:rsidR="00571EA1" w:rsidRPr="000B66D3">
        <w:rPr>
          <w:rStyle w:val="s"/>
        </w:rPr>
        <w:t xml:space="preserve">June 2012 – </w:t>
      </w:r>
      <w:r w:rsidR="00633D2F" w:rsidRPr="000B66D3">
        <w:rPr>
          <w:rStyle w:val="s"/>
        </w:rPr>
        <w:t>August 2015</w:t>
      </w:r>
    </w:p>
    <w:p w14:paraId="02758E56" w14:textId="74E8C438" w:rsidR="00633D2F" w:rsidRPr="000B66D3" w:rsidRDefault="00633D2F" w:rsidP="00633D2F">
      <w:pPr>
        <w:tabs>
          <w:tab w:val="left" w:pos="6300"/>
        </w:tabs>
      </w:pPr>
      <w:r w:rsidRPr="000B66D3">
        <w:t>Kansas Depar</w:t>
      </w:r>
      <w:r w:rsidR="008E3249">
        <w:t>tment of Health and Environment</w:t>
      </w:r>
      <w:r w:rsidRPr="000B66D3">
        <w:t xml:space="preserve"> </w:t>
      </w:r>
      <w:r w:rsidR="00D27995">
        <w:t xml:space="preserve">| </w:t>
      </w:r>
      <w:r w:rsidRPr="000B66D3">
        <w:t xml:space="preserve">Bureau of </w:t>
      </w:r>
      <w:r w:rsidR="006C4D28" w:rsidRPr="000B66D3">
        <w:t>Health Promotion</w:t>
      </w:r>
    </w:p>
    <w:p w14:paraId="72E22BE4" w14:textId="2232A5F8" w:rsidR="00571EA1" w:rsidRPr="000B66D3" w:rsidRDefault="009D1C2A" w:rsidP="00571EA1">
      <w:pPr>
        <w:pStyle w:val="NoSpacing"/>
        <w:numPr>
          <w:ilvl w:val="0"/>
          <w:numId w:val="31"/>
        </w:numPr>
        <w:rPr>
          <w:b/>
          <w:bCs/>
        </w:rPr>
      </w:pPr>
      <w:r w:rsidRPr="000B66D3">
        <w:rPr>
          <w:lang w:eastAsia="en-US"/>
        </w:rPr>
        <w:t>Plan</w:t>
      </w:r>
      <w:r w:rsidR="003C3B4F" w:rsidRPr="000B66D3">
        <w:rPr>
          <w:lang w:eastAsia="en-US"/>
        </w:rPr>
        <w:t>ned</w:t>
      </w:r>
      <w:r w:rsidR="00571EA1" w:rsidRPr="000B66D3">
        <w:rPr>
          <w:lang w:eastAsia="en-US"/>
        </w:rPr>
        <w:t xml:space="preserve"> </w:t>
      </w:r>
      <w:r w:rsidR="00A9559B" w:rsidRPr="000B66D3">
        <w:rPr>
          <w:lang w:eastAsia="en-US"/>
        </w:rPr>
        <w:t>and</w:t>
      </w:r>
      <w:r w:rsidRPr="000B66D3">
        <w:rPr>
          <w:lang w:eastAsia="en-US"/>
        </w:rPr>
        <w:t xml:space="preserve"> coordinate</w:t>
      </w:r>
      <w:r w:rsidR="003C3B4F" w:rsidRPr="000B66D3">
        <w:rPr>
          <w:lang w:eastAsia="en-US"/>
        </w:rPr>
        <w:t>d</w:t>
      </w:r>
      <w:r w:rsidR="00571EA1" w:rsidRPr="000B66D3">
        <w:rPr>
          <w:lang w:eastAsia="en-US"/>
        </w:rPr>
        <w:t xml:space="preserve"> the d</w:t>
      </w:r>
      <w:r w:rsidR="00A9559B" w:rsidRPr="000B66D3">
        <w:rPr>
          <w:lang w:eastAsia="en-US"/>
        </w:rPr>
        <w:t>evelopment, implementation and</w:t>
      </w:r>
      <w:r w:rsidR="00571EA1" w:rsidRPr="000B66D3">
        <w:rPr>
          <w:lang w:eastAsia="en-US"/>
        </w:rPr>
        <w:t xml:space="preserve"> evaluation of a comprehensive statewide risk surveillance program to monitor hea</w:t>
      </w:r>
      <w:r w:rsidR="00A9559B" w:rsidRPr="000B66D3">
        <w:rPr>
          <w:lang w:eastAsia="en-US"/>
        </w:rPr>
        <w:t>lth behaviors, use of preventive services and</w:t>
      </w:r>
      <w:r w:rsidR="00571EA1" w:rsidRPr="000B66D3">
        <w:rPr>
          <w:lang w:eastAsia="en-US"/>
        </w:rPr>
        <w:t xml:space="preserve"> other fact</w:t>
      </w:r>
      <w:r w:rsidR="00A9559B" w:rsidRPr="000B66D3">
        <w:rPr>
          <w:lang w:eastAsia="en-US"/>
        </w:rPr>
        <w:t>ors related to leading chronic and</w:t>
      </w:r>
      <w:r w:rsidR="00571EA1" w:rsidRPr="000B66D3">
        <w:rPr>
          <w:lang w:eastAsia="en-US"/>
        </w:rPr>
        <w:t xml:space="preserve"> </w:t>
      </w:r>
      <w:r w:rsidR="00A9559B" w:rsidRPr="000B66D3">
        <w:rPr>
          <w:lang w:eastAsia="en-US"/>
        </w:rPr>
        <w:t>infectious diseases, injuries, and</w:t>
      </w:r>
      <w:r w:rsidR="00571EA1" w:rsidRPr="000B66D3">
        <w:rPr>
          <w:lang w:eastAsia="en-US"/>
        </w:rPr>
        <w:t xml:space="preserve"> disabilities</w:t>
      </w:r>
    </w:p>
    <w:p w14:paraId="69BAC1F0" w14:textId="77777777" w:rsidR="00571EA1" w:rsidRPr="000B66D3" w:rsidRDefault="00802820" w:rsidP="00571EA1">
      <w:pPr>
        <w:pStyle w:val="NoSpacing"/>
        <w:numPr>
          <w:ilvl w:val="0"/>
          <w:numId w:val="31"/>
        </w:numPr>
        <w:rPr>
          <w:b/>
          <w:bCs/>
        </w:rPr>
      </w:pPr>
      <w:r w:rsidRPr="000B66D3">
        <w:rPr>
          <w:color w:val="000000"/>
          <w:lang w:eastAsia="en-US"/>
        </w:rPr>
        <w:t>Strategize</w:t>
      </w:r>
      <w:r w:rsidR="003C3B4F" w:rsidRPr="000B66D3">
        <w:rPr>
          <w:color w:val="000000"/>
          <w:lang w:eastAsia="en-US"/>
        </w:rPr>
        <w:t>d</w:t>
      </w:r>
      <w:r w:rsidR="009D1C2A" w:rsidRPr="000B66D3">
        <w:rPr>
          <w:color w:val="000000"/>
          <w:lang w:eastAsia="en-US"/>
        </w:rPr>
        <w:t>, develop</w:t>
      </w:r>
      <w:r w:rsidR="003C3B4F" w:rsidRPr="000B66D3">
        <w:rPr>
          <w:color w:val="000000"/>
          <w:lang w:eastAsia="en-US"/>
        </w:rPr>
        <w:t>ed</w:t>
      </w:r>
      <w:r w:rsidR="00A9559B" w:rsidRPr="000B66D3">
        <w:rPr>
          <w:color w:val="000000"/>
          <w:lang w:eastAsia="en-US"/>
        </w:rPr>
        <w:t xml:space="preserve"> and</w:t>
      </w:r>
      <w:r w:rsidR="009D1C2A" w:rsidRPr="000B66D3">
        <w:rPr>
          <w:color w:val="000000"/>
          <w:lang w:eastAsia="en-US"/>
        </w:rPr>
        <w:t xml:space="preserve"> direct</w:t>
      </w:r>
      <w:r w:rsidR="003C3B4F" w:rsidRPr="000B66D3">
        <w:rPr>
          <w:color w:val="000000"/>
          <w:lang w:eastAsia="en-US"/>
        </w:rPr>
        <w:t>ed</w:t>
      </w:r>
      <w:r w:rsidR="00571EA1" w:rsidRPr="000B66D3">
        <w:rPr>
          <w:color w:val="000000"/>
          <w:lang w:eastAsia="en-US"/>
        </w:rPr>
        <w:t xml:space="preserve"> the implementat</w:t>
      </w:r>
      <w:r w:rsidR="00A9559B" w:rsidRPr="000B66D3">
        <w:rPr>
          <w:color w:val="000000"/>
          <w:lang w:eastAsia="en-US"/>
        </w:rPr>
        <w:t>ion of procedures for analysis and</w:t>
      </w:r>
      <w:r w:rsidR="00571EA1" w:rsidRPr="000B66D3">
        <w:rPr>
          <w:color w:val="000000"/>
          <w:lang w:eastAsia="en-US"/>
        </w:rPr>
        <w:t xml:space="preserve"> dissemination of survey data</w:t>
      </w:r>
    </w:p>
    <w:p w14:paraId="3CAF0B8C" w14:textId="3FC4591F" w:rsidR="00D66C89" w:rsidRPr="000B66D3" w:rsidRDefault="00571EA1" w:rsidP="00AA1FCF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en-US"/>
        </w:rPr>
      </w:pPr>
      <w:r w:rsidRPr="000B66D3">
        <w:rPr>
          <w:color w:val="000000"/>
          <w:lang w:eastAsia="en-US"/>
        </w:rPr>
        <w:t>Analyze</w:t>
      </w:r>
      <w:r w:rsidR="003C3B4F" w:rsidRPr="000B66D3">
        <w:rPr>
          <w:color w:val="000000"/>
          <w:lang w:eastAsia="en-US"/>
        </w:rPr>
        <w:t>d</w:t>
      </w:r>
      <w:r w:rsidRPr="000B66D3">
        <w:rPr>
          <w:color w:val="000000"/>
          <w:lang w:eastAsia="en-US"/>
        </w:rPr>
        <w:t xml:space="preserve"> data from </w:t>
      </w:r>
      <w:r w:rsidR="00D66C89" w:rsidRPr="000B66D3">
        <w:rPr>
          <w:color w:val="000000"/>
          <w:lang w:eastAsia="en-US"/>
        </w:rPr>
        <w:t>Kansas Behavioral Risk Factor Surveillance System</w:t>
      </w:r>
      <w:r w:rsidRPr="000B66D3">
        <w:rPr>
          <w:color w:val="000000"/>
          <w:lang w:eastAsia="en-US"/>
        </w:rPr>
        <w:t xml:space="preserve"> and special surveys using SAS</w:t>
      </w:r>
      <w:r w:rsidR="00FB2E02" w:rsidRPr="000B66D3">
        <w:rPr>
          <w:color w:val="000000"/>
          <w:lang w:eastAsia="en-US"/>
        </w:rPr>
        <w:t xml:space="preserve"> and SUDAAN</w:t>
      </w:r>
      <w:r w:rsidRPr="000B66D3">
        <w:rPr>
          <w:color w:val="000000"/>
          <w:lang w:eastAsia="en-US"/>
        </w:rPr>
        <w:t xml:space="preserve"> (for s</w:t>
      </w:r>
      <w:r w:rsidR="00A9559B" w:rsidRPr="000B66D3">
        <w:rPr>
          <w:color w:val="000000"/>
          <w:lang w:eastAsia="en-US"/>
        </w:rPr>
        <w:t>tate, local &amp; regional levels) and</w:t>
      </w:r>
      <w:r w:rsidRPr="000B66D3">
        <w:rPr>
          <w:color w:val="000000"/>
          <w:lang w:eastAsia="en-US"/>
        </w:rPr>
        <w:t xml:space="preserve"> interpret</w:t>
      </w:r>
      <w:r w:rsidR="00AA35B3" w:rsidRPr="000B66D3">
        <w:rPr>
          <w:color w:val="000000"/>
          <w:lang w:eastAsia="en-US"/>
        </w:rPr>
        <w:t>ed</w:t>
      </w:r>
      <w:r w:rsidRPr="000B66D3">
        <w:rPr>
          <w:color w:val="000000"/>
          <w:lang w:eastAsia="en-US"/>
        </w:rPr>
        <w:t xml:space="preserve"> data for dissemination in formats </w:t>
      </w:r>
      <w:r w:rsidR="00A9559B" w:rsidRPr="000B66D3">
        <w:rPr>
          <w:color w:val="000000"/>
          <w:lang w:eastAsia="en-US"/>
        </w:rPr>
        <w:t>such as</w:t>
      </w:r>
      <w:r w:rsidRPr="000B66D3">
        <w:rPr>
          <w:color w:val="000000"/>
          <w:lang w:eastAsia="en-US"/>
        </w:rPr>
        <w:t xml:space="preserve"> on the Kansas BRFSS </w:t>
      </w:r>
      <w:r w:rsidR="00A9559B" w:rsidRPr="000B66D3">
        <w:rPr>
          <w:color w:val="000000"/>
          <w:lang w:eastAsia="en-US"/>
        </w:rPr>
        <w:t>and</w:t>
      </w:r>
      <w:r w:rsidRPr="000B66D3">
        <w:rPr>
          <w:color w:val="000000"/>
          <w:lang w:eastAsia="en-US"/>
        </w:rPr>
        <w:t xml:space="preserve"> Health Risk Studies</w:t>
      </w:r>
    </w:p>
    <w:p w14:paraId="225AE143" w14:textId="6A9BBF45" w:rsidR="00D66C89" w:rsidRPr="000B66D3" w:rsidRDefault="00D66C89" w:rsidP="00D66C89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en-US"/>
        </w:rPr>
      </w:pPr>
      <w:r w:rsidRPr="000B66D3">
        <w:rPr>
          <w:color w:val="000000"/>
          <w:lang w:eastAsia="en-US"/>
        </w:rPr>
        <w:t>Support</w:t>
      </w:r>
      <w:r w:rsidR="003C3B4F" w:rsidRPr="000B66D3">
        <w:rPr>
          <w:color w:val="000000"/>
          <w:lang w:eastAsia="en-US"/>
        </w:rPr>
        <w:t>ed</w:t>
      </w:r>
      <w:r w:rsidRPr="000B66D3">
        <w:rPr>
          <w:color w:val="000000"/>
          <w:lang w:eastAsia="en-US"/>
        </w:rPr>
        <w:t xml:space="preserve"> program planning and evaluation using SAS software to analyze and interpret datasets including: Kansas Behavioral Risk Factor Surveillance System, Youth Risk Behavior Survey, and mortality vital records</w:t>
      </w:r>
    </w:p>
    <w:p w14:paraId="1380944B" w14:textId="74059F11" w:rsidR="00571EA1" w:rsidRPr="000B66D3" w:rsidRDefault="003C3B4F" w:rsidP="00D66C89">
      <w:pPr>
        <w:numPr>
          <w:ilvl w:val="0"/>
          <w:numId w:val="3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lang w:eastAsia="en-US"/>
        </w:rPr>
      </w:pPr>
      <w:r w:rsidRPr="000B66D3">
        <w:rPr>
          <w:color w:val="000000"/>
          <w:lang w:eastAsia="en-US"/>
        </w:rPr>
        <w:lastRenderedPageBreak/>
        <w:t>Analyzed data for</w:t>
      </w:r>
      <w:r w:rsidR="00571EA1" w:rsidRPr="000B66D3">
        <w:rPr>
          <w:color w:val="000000"/>
          <w:lang w:eastAsia="en-US"/>
        </w:rPr>
        <w:t xml:space="preserve"> websites, reports, comprehensive written reports, fact sheets, media releases</w:t>
      </w:r>
    </w:p>
    <w:p w14:paraId="033B3830" w14:textId="63B3CC02" w:rsidR="00215982" w:rsidRPr="000C31A6" w:rsidRDefault="005F46FD" w:rsidP="005246D5">
      <w:pPr>
        <w:numPr>
          <w:ilvl w:val="0"/>
          <w:numId w:val="31"/>
        </w:numPr>
        <w:shd w:val="clear" w:color="auto" w:fill="FFFFFF"/>
        <w:suppressAutoHyphens w:val="0"/>
        <w:spacing w:before="100" w:beforeAutospacing="1"/>
        <w:rPr>
          <w:color w:val="000000"/>
          <w:lang w:eastAsia="en-US"/>
        </w:rPr>
      </w:pPr>
      <w:r w:rsidRPr="000B66D3">
        <w:rPr>
          <w:color w:val="000000"/>
          <w:lang w:eastAsia="en-US"/>
        </w:rPr>
        <w:t>Supervise</w:t>
      </w:r>
      <w:r w:rsidR="003C3B4F" w:rsidRPr="000B66D3">
        <w:rPr>
          <w:color w:val="000000"/>
          <w:lang w:eastAsia="en-US"/>
        </w:rPr>
        <w:t>d</w:t>
      </w:r>
      <w:r w:rsidRPr="000B66D3">
        <w:rPr>
          <w:color w:val="000000"/>
          <w:lang w:eastAsia="en-US"/>
        </w:rPr>
        <w:t xml:space="preserve"> research analyst and data collection team</w:t>
      </w:r>
    </w:p>
    <w:p w14:paraId="5E842DAF" w14:textId="77777777" w:rsidR="000C31A6" w:rsidRDefault="000C31A6" w:rsidP="005246D5">
      <w:pPr>
        <w:tabs>
          <w:tab w:val="left" w:pos="6300"/>
        </w:tabs>
        <w:rPr>
          <w:b/>
        </w:rPr>
      </w:pPr>
    </w:p>
    <w:p w14:paraId="5EE3B601" w14:textId="107E7611" w:rsidR="005246D5" w:rsidRPr="000B66D3" w:rsidRDefault="005246D5" w:rsidP="005246D5">
      <w:pPr>
        <w:tabs>
          <w:tab w:val="left" w:pos="6300"/>
        </w:tabs>
      </w:pPr>
      <w:r w:rsidRPr="000B66D3">
        <w:rPr>
          <w:b/>
        </w:rPr>
        <w:t>Disease Intervention Specialist</w:t>
      </w:r>
      <w:r w:rsidRPr="000B66D3">
        <w:tab/>
        <w:t xml:space="preserve">May 2008 - July 2010 </w:t>
      </w:r>
    </w:p>
    <w:p w14:paraId="45939B73" w14:textId="55EF3C72" w:rsidR="005246D5" w:rsidRPr="000B66D3" w:rsidRDefault="005246D5" w:rsidP="005246D5">
      <w:pPr>
        <w:tabs>
          <w:tab w:val="left" w:pos="6300"/>
        </w:tabs>
      </w:pPr>
      <w:r w:rsidRPr="000B66D3">
        <w:t>Kansas Departmen</w:t>
      </w:r>
      <w:r w:rsidR="003031B5">
        <w:t>t of Health and Environment</w:t>
      </w:r>
      <w:r w:rsidR="00D27995">
        <w:t xml:space="preserve"> | </w:t>
      </w:r>
      <w:r w:rsidRPr="000B66D3">
        <w:t>Bureau of Disease Control and Prevention</w:t>
      </w:r>
    </w:p>
    <w:p w14:paraId="4ABF67B0" w14:textId="77777777" w:rsidR="005246D5" w:rsidRPr="000B66D3" w:rsidRDefault="00802820" w:rsidP="005246D5">
      <w:pPr>
        <w:numPr>
          <w:ilvl w:val="0"/>
          <w:numId w:val="2"/>
        </w:numPr>
        <w:tabs>
          <w:tab w:val="left" w:pos="780"/>
          <w:tab w:val="left" w:pos="6300"/>
        </w:tabs>
      </w:pPr>
      <w:r w:rsidRPr="000B66D3">
        <w:t>Conducted s</w:t>
      </w:r>
      <w:r w:rsidR="00EC482D" w:rsidRPr="000B66D3">
        <w:t>exual partner contact tracing to intervene</w:t>
      </w:r>
      <w:r w:rsidR="005246D5" w:rsidRPr="000B66D3">
        <w:t xml:space="preserve"> in the disease process of ST</w:t>
      </w:r>
      <w:r w:rsidR="008922A5" w:rsidRPr="000B66D3">
        <w:t>I</w:t>
      </w:r>
      <w:r w:rsidR="005246D5" w:rsidRPr="000B66D3">
        <w:t>s/HIV/AIDS utilizing interpersonal skills (verbal and written)</w:t>
      </w:r>
    </w:p>
    <w:p w14:paraId="2BF9ADC5" w14:textId="77777777" w:rsidR="005246D5" w:rsidRPr="000B66D3" w:rsidRDefault="005246D5" w:rsidP="005246D5">
      <w:pPr>
        <w:numPr>
          <w:ilvl w:val="0"/>
          <w:numId w:val="2"/>
        </w:numPr>
        <w:tabs>
          <w:tab w:val="left" w:pos="780"/>
          <w:tab w:val="left" w:pos="6300"/>
        </w:tabs>
      </w:pPr>
      <w:r w:rsidRPr="000B66D3">
        <w:t xml:space="preserve">Informed clients of positive diagnosis for HIV/AIDS and Hepatitis C </w:t>
      </w:r>
    </w:p>
    <w:p w14:paraId="248C2873" w14:textId="77777777" w:rsidR="005246D5" w:rsidRPr="000B66D3" w:rsidRDefault="005246D5" w:rsidP="005246D5">
      <w:pPr>
        <w:numPr>
          <w:ilvl w:val="0"/>
          <w:numId w:val="2"/>
        </w:numPr>
        <w:tabs>
          <w:tab w:val="left" w:pos="780"/>
          <w:tab w:val="left" w:pos="6300"/>
        </w:tabs>
      </w:pPr>
      <w:r w:rsidRPr="000B66D3">
        <w:t>Consulted with physicians/clinicians regarding appropriate diagnoses and treatments</w:t>
      </w:r>
    </w:p>
    <w:p w14:paraId="2FF87B00" w14:textId="77777777" w:rsidR="0034281A" w:rsidRPr="000B66D3" w:rsidRDefault="005246D5" w:rsidP="0034281A">
      <w:pPr>
        <w:numPr>
          <w:ilvl w:val="0"/>
          <w:numId w:val="2"/>
        </w:numPr>
        <w:tabs>
          <w:tab w:val="left" w:pos="780"/>
          <w:tab w:val="left" w:pos="6300"/>
        </w:tabs>
      </w:pPr>
      <w:r w:rsidRPr="000B66D3">
        <w:t>Created and presented engaging public/professional presentations to educate on ST</w:t>
      </w:r>
      <w:r w:rsidR="008922A5" w:rsidRPr="000B66D3">
        <w:t>I</w:t>
      </w:r>
      <w:r w:rsidRPr="000B66D3">
        <w:t xml:space="preserve">/HIV/AIDS/Hepatitis C </w:t>
      </w:r>
    </w:p>
    <w:p w14:paraId="476C388E" w14:textId="2196D2E9" w:rsidR="00070CEA" w:rsidRDefault="00167602" w:rsidP="000C31A6">
      <w:pPr>
        <w:numPr>
          <w:ilvl w:val="0"/>
          <w:numId w:val="2"/>
        </w:numPr>
        <w:tabs>
          <w:tab w:val="left" w:pos="780"/>
          <w:tab w:val="left" w:pos="6300"/>
        </w:tabs>
      </w:pPr>
      <w:r w:rsidRPr="000B66D3">
        <w:t xml:space="preserve">Utilized epidemiology </w:t>
      </w:r>
      <w:r w:rsidR="007855D1" w:rsidRPr="000B66D3">
        <w:t>of</w:t>
      </w:r>
      <w:r w:rsidR="008922A5" w:rsidRPr="000B66D3">
        <w:t xml:space="preserve"> STI</w:t>
      </w:r>
      <w:r w:rsidRPr="000B66D3">
        <w:t>s/HIV/AIDS/Hepatitis C to disburse Ryan White Care Act dollars</w:t>
      </w:r>
    </w:p>
    <w:p w14:paraId="3225F203" w14:textId="77777777" w:rsidR="000C31A6" w:rsidRPr="000C31A6" w:rsidRDefault="000C31A6" w:rsidP="000C31A6">
      <w:pPr>
        <w:tabs>
          <w:tab w:val="left" w:pos="780"/>
          <w:tab w:val="left" w:pos="6300"/>
        </w:tabs>
        <w:ind w:left="780"/>
      </w:pPr>
    </w:p>
    <w:p w14:paraId="6E43469A" w14:textId="77777777" w:rsidR="008E080B" w:rsidRPr="00B326EC" w:rsidRDefault="008E080B" w:rsidP="008E080B">
      <w:pPr>
        <w:pBdr>
          <w:bottom w:val="single" w:sz="4" w:space="1" w:color="000000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  <w:r w:rsidRPr="00B326EC">
        <w:rPr>
          <w:rFonts w:ascii="Garamond" w:hAnsi="Garamond"/>
          <w:b/>
          <w:bCs/>
          <w:sz w:val="26"/>
          <w:szCs w:val="26"/>
        </w:rPr>
        <w:t>Teaching Experience</w:t>
      </w:r>
    </w:p>
    <w:p w14:paraId="25F87077" w14:textId="77777777" w:rsidR="008E080B" w:rsidRPr="007A0134" w:rsidRDefault="008E080B" w:rsidP="008E080B">
      <w:pPr>
        <w:tabs>
          <w:tab w:val="left" w:pos="6300"/>
        </w:tabs>
        <w:rPr>
          <w:b/>
          <w:bCs/>
          <w:sz w:val="10"/>
          <w:szCs w:val="10"/>
        </w:rPr>
      </w:pPr>
    </w:p>
    <w:p w14:paraId="46FF5C12" w14:textId="135D5556" w:rsidR="008E080B" w:rsidRPr="000B66D3" w:rsidRDefault="008E080B" w:rsidP="00E4796B">
      <w:pPr>
        <w:tabs>
          <w:tab w:val="left" w:pos="1350"/>
          <w:tab w:val="right" w:pos="9360"/>
        </w:tabs>
        <w:rPr>
          <w:b/>
          <w:bCs/>
        </w:rPr>
      </w:pPr>
      <w:r>
        <w:t xml:space="preserve">Fall 2017: </w:t>
      </w:r>
      <w:r w:rsidR="00AD178D">
        <w:tab/>
      </w:r>
      <w:r>
        <w:t xml:space="preserve">Foundations of Maternal </w:t>
      </w:r>
      <w:r w:rsidR="00E4796B">
        <w:t>&amp;</w:t>
      </w:r>
      <w:r>
        <w:t xml:space="preserve"> Child Health Leadership</w:t>
      </w:r>
      <w:r w:rsidR="00E4796B">
        <w:rPr>
          <w:b/>
          <w:bCs/>
        </w:rPr>
        <w:tab/>
      </w:r>
      <w:r w:rsidRPr="00CF4168">
        <w:rPr>
          <w:bCs/>
        </w:rPr>
        <w:t>Guest instructor</w:t>
      </w:r>
    </w:p>
    <w:p w14:paraId="1B07DE92" w14:textId="6DD4D0BA" w:rsidR="000B3720" w:rsidRDefault="000B3720" w:rsidP="00E4796B">
      <w:pPr>
        <w:tabs>
          <w:tab w:val="left" w:pos="1350"/>
          <w:tab w:val="right" w:pos="9360"/>
        </w:tabs>
      </w:pPr>
      <w:r>
        <w:t xml:space="preserve">Fall 2017: </w:t>
      </w:r>
      <w:r w:rsidR="00AD178D">
        <w:tab/>
      </w:r>
      <w:r w:rsidRPr="00C119FD">
        <w:rPr>
          <w:spacing w:val="-1"/>
        </w:rPr>
        <w:t xml:space="preserve">Maternal </w:t>
      </w:r>
      <w:r w:rsidR="00E4796B">
        <w:rPr>
          <w:spacing w:val="-1"/>
        </w:rPr>
        <w:t>&amp;</w:t>
      </w:r>
      <w:r w:rsidRPr="00C119FD">
        <w:rPr>
          <w:spacing w:val="-1"/>
        </w:rPr>
        <w:t xml:space="preserve"> Child Health Global Public Health Issues</w:t>
      </w:r>
      <w:r w:rsidR="00E4796B">
        <w:rPr>
          <w:spacing w:val="-1"/>
        </w:rPr>
        <w:tab/>
      </w:r>
      <w:r w:rsidRPr="00CF4168">
        <w:rPr>
          <w:bCs/>
        </w:rPr>
        <w:t>Guest instructor</w:t>
      </w:r>
    </w:p>
    <w:p w14:paraId="4D7C0C62" w14:textId="0E32B87A" w:rsidR="008E080B" w:rsidRDefault="008E080B" w:rsidP="00E4796B">
      <w:pPr>
        <w:tabs>
          <w:tab w:val="left" w:pos="1350"/>
          <w:tab w:val="right" w:pos="9360"/>
        </w:tabs>
        <w:rPr>
          <w:bCs/>
        </w:rPr>
      </w:pPr>
      <w:r>
        <w:t xml:space="preserve">Fall 2018: </w:t>
      </w:r>
      <w:r w:rsidR="00E4796B">
        <w:tab/>
      </w:r>
      <w:r>
        <w:t xml:space="preserve">Foundations of Maternal </w:t>
      </w:r>
      <w:r w:rsidR="00E4796B">
        <w:t>&amp;</w:t>
      </w:r>
      <w:r>
        <w:t xml:space="preserve"> Child Health Leadership</w:t>
      </w:r>
      <w:r w:rsidR="00E4796B">
        <w:rPr>
          <w:b/>
          <w:bCs/>
        </w:rPr>
        <w:tab/>
      </w:r>
      <w:r w:rsidRPr="00CF4168">
        <w:rPr>
          <w:bCs/>
        </w:rPr>
        <w:t xml:space="preserve">Guest </w:t>
      </w:r>
      <w:r w:rsidR="006D2483">
        <w:rPr>
          <w:bCs/>
        </w:rPr>
        <w:t>lecturer</w:t>
      </w:r>
    </w:p>
    <w:p w14:paraId="2EADFB40" w14:textId="33A0E2A9" w:rsidR="003A6403" w:rsidRDefault="003A6403" w:rsidP="00E4796B">
      <w:pPr>
        <w:tabs>
          <w:tab w:val="left" w:pos="1350"/>
          <w:tab w:val="right" w:pos="9360"/>
        </w:tabs>
        <w:rPr>
          <w:bCs/>
        </w:rPr>
      </w:pPr>
      <w:r>
        <w:t>Fall 2019:</w:t>
      </w:r>
      <w:r w:rsidR="00E4796B">
        <w:tab/>
      </w:r>
      <w:r>
        <w:t xml:space="preserve">Foundations of Maternal </w:t>
      </w:r>
      <w:r w:rsidR="00E4796B">
        <w:t>&amp;</w:t>
      </w:r>
      <w:r>
        <w:t xml:space="preserve"> Child Health Leadership</w:t>
      </w:r>
      <w:r w:rsidR="00E4796B">
        <w:rPr>
          <w:b/>
          <w:bCs/>
        </w:rPr>
        <w:tab/>
      </w:r>
      <w:r w:rsidRPr="00CF4168">
        <w:rPr>
          <w:bCs/>
        </w:rPr>
        <w:t xml:space="preserve">Guest </w:t>
      </w:r>
      <w:r w:rsidR="006D2483">
        <w:rPr>
          <w:bCs/>
        </w:rPr>
        <w:t>lecturer</w:t>
      </w:r>
    </w:p>
    <w:p w14:paraId="78FB7B0F" w14:textId="235B3085" w:rsidR="00A00CD8" w:rsidRDefault="00A00CD8" w:rsidP="00E4796B">
      <w:pPr>
        <w:tabs>
          <w:tab w:val="left" w:pos="1350"/>
          <w:tab w:val="right" w:pos="9360"/>
        </w:tabs>
        <w:rPr>
          <w:bCs/>
        </w:rPr>
      </w:pPr>
      <w:r>
        <w:t xml:space="preserve">Fall 2021: </w:t>
      </w:r>
      <w:r w:rsidR="00E4796B">
        <w:tab/>
      </w:r>
      <w:r>
        <w:t xml:space="preserve">Foundations of Maternal </w:t>
      </w:r>
      <w:r w:rsidR="00E4796B">
        <w:t>&amp;</w:t>
      </w:r>
      <w:r>
        <w:t xml:space="preserve"> Child Health Leadership</w:t>
      </w:r>
      <w:r w:rsidR="00E4796B">
        <w:rPr>
          <w:b/>
          <w:bCs/>
        </w:rPr>
        <w:tab/>
      </w:r>
      <w:r w:rsidRPr="00CF4168">
        <w:rPr>
          <w:bCs/>
        </w:rPr>
        <w:t xml:space="preserve">Guest </w:t>
      </w:r>
      <w:r w:rsidR="006D2483">
        <w:rPr>
          <w:bCs/>
        </w:rPr>
        <w:t>lecturer</w:t>
      </w:r>
    </w:p>
    <w:p w14:paraId="217849FB" w14:textId="76F9E8A8" w:rsidR="00060352" w:rsidRDefault="00060352" w:rsidP="00E4796B">
      <w:pPr>
        <w:tabs>
          <w:tab w:val="left" w:pos="1350"/>
          <w:tab w:val="right" w:pos="9360"/>
        </w:tabs>
        <w:rPr>
          <w:bCs/>
        </w:rPr>
      </w:pPr>
      <w:r>
        <w:rPr>
          <w:bCs/>
        </w:rPr>
        <w:t xml:space="preserve">Spring 2022: </w:t>
      </w:r>
      <w:r w:rsidR="00E4796B">
        <w:rPr>
          <w:bCs/>
        </w:rPr>
        <w:tab/>
      </w:r>
      <w:r>
        <w:t xml:space="preserve">Violence Prevention </w:t>
      </w:r>
      <w:r w:rsidR="00E4796B">
        <w:t>&amp;</w:t>
      </w:r>
      <w:r>
        <w:t xml:space="preserve"> Control: Theory, Research</w:t>
      </w:r>
      <w:r w:rsidR="00E4796B">
        <w:t>, and</w:t>
      </w:r>
      <w:r>
        <w:t xml:space="preserve"> Application</w:t>
      </w:r>
      <w:r w:rsidR="00E4796B">
        <w:tab/>
      </w:r>
      <w:r>
        <w:t>Guest lecturer</w:t>
      </w:r>
    </w:p>
    <w:p w14:paraId="2A3DE371" w14:textId="77777777" w:rsidR="00592EAC" w:rsidRDefault="00592EAC" w:rsidP="00592EAC">
      <w:pPr>
        <w:tabs>
          <w:tab w:val="left" w:pos="6300"/>
        </w:tabs>
        <w:rPr>
          <w:b/>
          <w:bCs/>
        </w:rPr>
      </w:pPr>
    </w:p>
    <w:p w14:paraId="69A60F2E" w14:textId="4DFC4949" w:rsidR="00592EAC" w:rsidRPr="000B66D3" w:rsidRDefault="00592EAC" w:rsidP="00592EAC">
      <w:pPr>
        <w:tabs>
          <w:tab w:val="left" w:pos="6300"/>
        </w:tabs>
        <w:rPr>
          <w:b/>
          <w:bCs/>
        </w:rPr>
      </w:pPr>
      <w:r w:rsidRPr="000B66D3">
        <w:rPr>
          <w:b/>
          <w:bCs/>
        </w:rPr>
        <w:t>Graduate Teaching Assistant</w:t>
      </w:r>
      <w:r w:rsidRPr="000B66D3">
        <w:rPr>
          <w:b/>
          <w:bCs/>
        </w:rPr>
        <w:tab/>
      </w:r>
      <w:r>
        <w:rPr>
          <w:rStyle w:val="s"/>
        </w:rPr>
        <w:t>August 2017 – January 2018</w:t>
      </w:r>
    </w:p>
    <w:p w14:paraId="1FB0E475" w14:textId="18825617" w:rsidR="00592EAC" w:rsidRDefault="00592EAC" w:rsidP="00592EAC">
      <w:pPr>
        <w:tabs>
          <w:tab w:val="left" w:pos="6300"/>
        </w:tabs>
      </w:pPr>
      <w:r w:rsidRPr="000B66D3">
        <w:t xml:space="preserve">University of Minnesota </w:t>
      </w:r>
      <w:r w:rsidR="00E43198">
        <w:t xml:space="preserve">| </w:t>
      </w:r>
      <w:r w:rsidRPr="000B66D3">
        <w:t>Department of Epidemiology and Community Health</w:t>
      </w:r>
    </w:p>
    <w:p w14:paraId="60392FD3" w14:textId="77777777" w:rsidR="00592EAC" w:rsidRPr="000B66D3" w:rsidRDefault="00592EAC" w:rsidP="00592EAC">
      <w:pPr>
        <w:tabs>
          <w:tab w:val="left" w:pos="6300"/>
        </w:tabs>
        <w:rPr>
          <w:b/>
          <w:bCs/>
        </w:rPr>
      </w:pPr>
      <w:r>
        <w:t>Supervisor: Susan Mason, MPH PhD</w:t>
      </w:r>
      <w:r>
        <w:tab/>
      </w:r>
    </w:p>
    <w:p w14:paraId="0CEC8AE5" w14:textId="7E0787E8" w:rsidR="00592EAC" w:rsidRDefault="00592EAC" w:rsidP="00C85803">
      <w:pPr>
        <w:numPr>
          <w:ilvl w:val="0"/>
          <w:numId w:val="1"/>
        </w:numPr>
        <w:tabs>
          <w:tab w:val="left" w:pos="720"/>
          <w:tab w:val="left" w:pos="6300"/>
        </w:tabs>
      </w:pPr>
      <w:r w:rsidRPr="00AD37EC">
        <w:t>Assist</w:t>
      </w:r>
      <w:r>
        <w:t>ed</w:t>
      </w:r>
      <w:r w:rsidRPr="00AD37EC">
        <w:t xml:space="preserve"> </w:t>
      </w:r>
      <w:r>
        <w:t>professors in</w:t>
      </w:r>
      <w:r w:rsidR="00C85803">
        <w:t xml:space="preserve"> grading homework and exams,</w:t>
      </w:r>
      <w:r>
        <w:t xml:space="preserve"> answering student</w:t>
      </w:r>
      <w:r w:rsidRPr="00AD37EC">
        <w:t>s</w:t>
      </w:r>
      <w:r>
        <w:t>’</w:t>
      </w:r>
      <w:r w:rsidRPr="00AD37EC">
        <w:t xml:space="preserve"> questions</w:t>
      </w:r>
      <w:r>
        <w:t xml:space="preserve"> (via email and office </w:t>
      </w:r>
      <w:r w:rsidR="00096DE9">
        <w:t xml:space="preserve">hours) </w:t>
      </w:r>
      <w:r w:rsidR="00096DE9" w:rsidRPr="00AD37EC">
        <w:t>and</w:t>
      </w:r>
      <w:r w:rsidRPr="00AD37EC">
        <w:t xml:space="preserve"> helping to fa</w:t>
      </w:r>
      <w:r>
        <w:t>cilitate a learning environment in</w:t>
      </w:r>
      <w:r w:rsidRPr="00E3093C">
        <w:t xml:space="preserve"> </w:t>
      </w:r>
      <w:r w:rsidRPr="00C119FD">
        <w:t>Epidemiologic Methods I</w:t>
      </w:r>
      <w:r>
        <w:t xml:space="preserve"> </w:t>
      </w:r>
      <w:r w:rsidRPr="00C119FD">
        <w:t xml:space="preserve"> </w:t>
      </w:r>
    </w:p>
    <w:p w14:paraId="1EE72429" w14:textId="77777777" w:rsidR="00E43198" w:rsidRDefault="00E43198" w:rsidP="00E43198">
      <w:pPr>
        <w:tabs>
          <w:tab w:val="left" w:pos="6300"/>
        </w:tabs>
        <w:ind w:left="720"/>
      </w:pPr>
    </w:p>
    <w:p w14:paraId="2C7FE26A" w14:textId="71BA8B4D" w:rsidR="00EB237F" w:rsidRDefault="00EB237F" w:rsidP="00E43198">
      <w:pPr>
        <w:tabs>
          <w:tab w:val="left" w:pos="720"/>
          <w:tab w:val="left" w:pos="6300"/>
        </w:tabs>
        <w:rPr>
          <w:rStyle w:val="s"/>
        </w:rPr>
      </w:pPr>
      <w:r w:rsidRPr="00E43198">
        <w:rPr>
          <w:b/>
          <w:bCs/>
        </w:rPr>
        <w:t>Graduate Research Assistant</w:t>
      </w:r>
      <w:r w:rsidRPr="007366BF">
        <w:rPr>
          <w:rStyle w:val="s"/>
        </w:rPr>
        <w:t xml:space="preserve"> </w:t>
      </w:r>
      <w:r>
        <w:rPr>
          <w:rStyle w:val="s"/>
        </w:rPr>
        <w:tab/>
      </w:r>
      <w:r w:rsidRPr="000B66D3">
        <w:rPr>
          <w:rStyle w:val="s"/>
        </w:rPr>
        <w:t xml:space="preserve">August 2017 – </w:t>
      </w:r>
      <w:r>
        <w:rPr>
          <w:rStyle w:val="s"/>
        </w:rPr>
        <w:t>January 2018</w:t>
      </w:r>
    </w:p>
    <w:p w14:paraId="2BD55E22" w14:textId="30B328F8" w:rsidR="00EB237F" w:rsidRDefault="00EB237F" w:rsidP="00EB237F">
      <w:pPr>
        <w:tabs>
          <w:tab w:val="left" w:pos="6300"/>
        </w:tabs>
      </w:pPr>
      <w:r w:rsidRPr="000B66D3">
        <w:t>University of Minnesota</w:t>
      </w:r>
      <w:r w:rsidR="00E43198">
        <w:t xml:space="preserve"> | </w:t>
      </w:r>
      <w:r>
        <w:rPr>
          <w:rStyle w:val="s"/>
        </w:rPr>
        <w:t>School of Public Health</w:t>
      </w:r>
    </w:p>
    <w:p w14:paraId="33890935" w14:textId="77777777" w:rsidR="00EB237F" w:rsidRPr="000B66D3" w:rsidRDefault="00EB237F" w:rsidP="00EB237F">
      <w:pPr>
        <w:tabs>
          <w:tab w:val="left" w:pos="6300"/>
        </w:tabs>
        <w:rPr>
          <w:b/>
          <w:bCs/>
        </w:rPr>
      </w:pPr>
      <w:r>
        <w:t>PI: Zobeida Bonilla, MPH PhD</w:t>
      </w:r>
      <w:r>
        <w:tab/>
      </w:r>
    </w:p>
    <w:p w14:paraId="2B32FB57" w14:textId="6D73487E" w:rsidR="00EB237F" w:rsidRPr="00AD37EC" w:rsidRDefault="00EB237F" w:rsidP="00EB237F">
      <w:pPr>
        <w:numPr>
          <w:ilvl w:val="0"/>
          <w:numId w:val="1"/>
        </w:numPr>
        <w:tabs>
          <w:tab w:val="left" w:pos="6300"/>
        </w:tabs>
      </w:pPr>
      <w:r>
        <w:rPr>
          <w:spacing w:val="-1"/>
        </w:rPr>
        <w:t>Taught</w:t>
      </w:r>
      <w:r w:rsidRPr="00AD37EC">
        <w:rPr>
          <w:spacing w:val="-1"/>
        </w:rPr>
        <w:t xml:space="preserve"> undergraduate students</w:t>
      </w:r>
      <w:r>
        <w:rPr>
          <w:spacing w:val="-1"/>
        </w:rPr>
        <w:t xml:space="preserve"> in</w:t>
      </w:r>
      <w:r w:rsidRPr="00AD37EC">
        <w:rPr>
          <w:spacing w:val="-1"/>
        </w:rPr>
        <w:t xml:space="preserve"> </w:t>
      </w:r>
      <w:r w:rsidRPr="00C119FD">
        <w:rPr>
          <w:spacing w:val="-1"/>
        </w:rPr>
        <w:t xml:space="preserve">Maternal and Child Health Global Public Health Issues </w:t>
      </w:r>
      <w:r>
        <w:rPr>
          <w:spacing w:val="-1"/>
        </w:rPr>
        <w:t xml:space="preserve">course </w:t>
      </w:r>
      <w:r w:rsidRPr="00AD37EC">
        <w:rPr>
          <w:spacing w:val="-1"/>
        </w:rPr>
        <w:t xml:space="preserve">about selected issues related to </w:t>
      </w:r>
      <w:r>
        <w:rPr>
          <w:spacing w:val="-1"/>
        </w:rPr>
        <w:t>maternal</w:t>
      </w:r>
      <w:r w:rsidRPr="00AD37EC">
        <w:rPr>
          <w:spacing w:val="-1"/>
        </w:rPr>
        <w:t xml:space="preserve"> and child health in the context of global health</w:t>
      </w:r>
    </w:p>
    <w:p w14:paraId="732C40E9" w14:textId="77777777" w:rsidR="000A014C" w:rsidRDefault="000A014C" w:rsidP="000A014C">
      <w:pPr>
        <w:tabs>
          <w:tab w:val="left" w:pos="6300"/>
        </w:tabs>
        <w:ind w:left="720"/>
      </w:pPr>
    </w:p>
    <w:p w14:paraId="4406C04F" w14:textId="77777777" w:rsidR="00E43198" w:rsidRPr="000B66D3" w:rsidRDefault="00E43198" w:rsidP="00E43198">
      <w:pPr>
        <w:tabs>
          <w:tab w:val="left" w:pos="6300"/>
        </w:tabs>
        <w:rPr>
          <w:b/>
          <w:bCs/>
        </w:rPr>
      </w:pPr>
      <w:r w:rsidRPr="000B66D3">
        <w:rPr>
          <w:b/>
          <w:bCs/>
        </w:rPr>
        <w:t>Graduate Assistant</w:t>
      </w:r>
      <w:r w:rsidRPr="000B66D3">
        <w:rPr>
          <w:b/>
          <w:bCs/>
        </w:rPr>
        <w:tab/>
      </w:r>
      <w:r w:rsidRPr="000B66D3">
        <w:rPr>
          <w:rStyle w:val="s"/>
        </w:rPr>
        <w:t>August 2010 - June 2011</w:t>
      </w:r>
    </w:p>
    <w:p w14:paraId="520C6779" w14:textId="77777777" w:rsidR="00E43198" w:rsidRPr="000B66D3" w:rsidRDefault="00E43198" w:rsidP="00E43198">
      <w:pPr>
        <w:tabs>
          <w:tab w:val="left" w:pos="6300"/>
        </w:tabs>
        <w:rPr>
          <w:rStyle w:val="s"/>
        </w:rPr>
      </w:pPr>
      <w:r w:rsidRPr="00111B92">
        <w:t>University of Illinois at Chicago</w:t>
      </w:r>
      <w:r w:rsidRPr="00111B92">
        <w:rPr>
          <w:b/>
        </w:rPr>
        <w:t xml:space="preserve"> </w:t>
      </w:r>
      <w:r>
        <w:rPr>
          <w:b/>
        </w:rPr>
        <w:t xml:space="preserve">| </w:t>
      </w:r>
      <w:r w:rsidRPr="000B66D3">
        <w:rPr>
          <w:rStyle w:val="s"/>
        </w:rPr>
        <w:t>Urban Health Program</w:t>
      </w:r>
      <w:r w:rsidRPr="000B66D3">
        <w:rPr>
          <w:rStyle w:val="s"/>
        </w:rPr>
        <w:tab/>
        <w:t xml:space="preserve"> </w:t>
      </w:r>
    </w:p>
    <w:p w14:paraId="40EA5F74" w14:textId="77777777" w:rsidR="00E43198" w:rsidRDefault="00E43198" w:rsidP="00E43198">
      <w:pPr>
        <w:numPr>
          <w:ilvl w:val="0"/>
          <w:numId w:val="1"/>
        </w:numPr>
        <w:tabs>
          <w:tab w:val="left" w:pos="720"/>
          <w:tab w:val="left" w:pos="6300"/>
        </w:tabs>
      </w:pPr>
      <w:r w:rsidRPr="000B66D3">
        <w:t>Taught a public health curriculum in Chicago Public Schools in underserved communities</w:t>
      </w:r>
    </w:p>
    <w:p w14:paraId="449FDDA4" w14:textId="7E9F7923" w:rsidR="00E43198" w:rsidRDefault="00E43198" w:rsidP="00E43198">
      <w:pPr>
        <w:tabs>
          <w:tab w:val="left" w:pos="720"/>
          <w:tab w:val="left" w:pos="6300"/>
        </w:tabs>
      </w:pPr>
    </w:p>
    <w:p w14:paraId="46F73D0F" w14:textId="15EE4058" w:rsidR="00E4796B" w:rsidRDefault="00E4796B" w:rsidP="00E43198">
      <w:pPr>
        <w:tabs>
          <w:tab w:val="left" w:pos="720"/>
          <w:tab w:val="left" w:pos="6300"/>
        </w:tabs>
      </w:pPr>
    </w:p>
    <w:p w14:paraId="702725EA" w14:textId="28E679D2" w:rsidR="00E4796B" w:rsidRDefault="00E4796B" w:rsidP="00E43198">
      <w:pPr>
        <w:tabs>
          <w:tab w:val="left" w:pos="720"/>
          <w:tab w:val="left" w:pos="6300"/>
        </w:tabs>
      </w:pPr>
    </w:p>
    <w:p w14:paraId="2CDC31DA" w14:textId="77777777" w:rsidR="00E4796B" w:rsidRPr="00AD37EC" w:rsidRDefault="00E4796B" w:rsidP="00E43198">
      <w:pPr>
        <w:tabs>
          <w:tab w:val="left" w:pos="720"/>
          <w:tab w:val="left" w:pos="6300"/>
        </w:tabs>
      </w:pPr>
    </w:p>
    <w:p w14:paraId="0F723C4C" w14:textId="77777777" w:rsidR="00EB237F" w:rsidRPr="00EB237F" w:rsidRDefault="00EB237F" w:rsidP="00EB237F">
      <w:pPr>
        <w:pBdr>
          <w:bottom w:val="single" w:sz="4" w:space="1" w:color="000000"/>
        </w:pBdr>
        <w:tabs>
          <w:tab w:val="left" w:pos="720"/>
          <w:tab w:val="left" w:pos="6300"/>
        </w:tabs>
        <w:rPr>
          <w:rFonts w:ascii="Garamond" w:hAnsi="Garamond"/>
          <w:b/>
          <w:bCs/>
          <w:sz w:val="10"/>
          <w:szCs w:val="10"/>
        </w:rPr>
      </w:pPr>
    </w:p>
    <w:p w14:paraId="38D9E60D" w14:textId="596099B5" w:rsidR="00440F92" w:rsidRPr="00B326EC" w:rsidRDefault="00440F92" w:rsidP="00440F92">
      <w:pPr>
        <w:pBdr>
          <w:bottom w:val="single" w:sz="4" w:space="1" w:color="000000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  <w:r w:rsidRPr="00B326EC">
        <w:rPr>
          <w:rFonts w:ascii="Garamond" w:hAnsi="Garamond"/>
          <w:b/>
          <w:bCs/>
          <w:sz w:val="26"/>
          <w:szCs w:val="26"/>
        </w:rPr>
        <w:lastRenderedPageBreak/>
        <w:t>Scientific Memberships</w:t>
      </w:r>
    </w:p>
    <w:p w14:paraId="3BD50AA1" w14:textId="77777777" w:rsidR="00495A93" w:rsidRPr="00495A93" w:rsidRDefault="00495A93" w:rsidP="00495A93">
      <w:pPr>
        <w:rPr>
          <w:sz w:val="10"/>
          <w:szCs w:val="10"/>
        </w:rPr>
      </w:pPr>
    </w:p>
    <w:p w14:paraId="1B6F3A08" w14:textId="532F5D76" w:rsidR="00623E4C" w:rsidRDefault="00623E4C" w:rsidP="00495A93">
      <w:r>
        <w:t>Population Association of America (2019-Present)</w:t>
      </w:r>
    </w:p>
    <w:p w14:paraId="6DE95AFD" w14:textId="1D247A29" w:rsidR="0097098B" w:rsidRPr="00495A93" w:rsidRDefault="0097098B" w:rsidP="00495A93">
      <w:r w:rsidRPr="00495A93">
        <w:t>Interdisciplinary Association for Population Health Science (2019-Present)</w:t>
      </w:r>
    </w:p>
    <w:p w14:paraId="12F70FF4" w14:textId="41839F25" w:rsidR="0097098B" w:rsidRPr="00495A93" w:rsidRDefault="0097098B" w:rsidP="00495A93">
      <w:r w:rsidRPr="00495A93">
        <w:t>Society for Advancement of Violence and Injury Research (2018-Present)</w:t>
      </w:r>
    </w:p>
    <w:p w14:paraId="717D3684" w14:textId="5BEECCF7" w:rsidR="005162D7" w:rsidRPr="00495A93" w:rsidRDefault="005162D7" w:rsidP="00495A93">
      <w:pPr>
        <w:pStyle w:val="ListParagraph"/>
        <w:numPr>
          <w:ilvl w:val="0"/>
          <w:numId w:val="39"/>
        </w:numPr>
      </w:pPr>
      <w:r w:rsidRPr="00495A93">
        <w:t xml:space="preserve">Board Member </w:t>
      </w:r>
      <w:r w:rsidR="00495A93">
        <w:t>(</w:t>
      </w:r>
      <w:r w:rsidRPr="00495A93">
        <w:t>2020</w:t>
      </w:r>
      <w:r w:rsidR="00495A93">
        <w:t>)</w:t>
      </w:r>
      <w:r w:rsidRPr="00495A93">
        <w:tab/>
      </w:r>
    </w:p>
    <w:p w14:paraId="408277A7" w14:textId="05FD8614" w:rsidR="00440F92" w:rsidRPr="001A4808" w:rsidRDefault="00440F92" w:rsidP="00495A93">
      <w:r w:rsidRPr="00495A93">
        <w:t>Society of Epidemiologic Research</w:t>
      </w:r>
      <w:r w:rsidRPr="001A4808">
        <w:t xml:space="preserve"> </w:t>
      </w:r>
      <w:r w:rsidR="001A4808">
        <w:t>(2017-Present)</w:t>
      </w:r>
    </w:p>
    <w:p w14:paraId="7341A813" w14:textId="77777777" w:rsidR="00440F92" w:rsidRPr="00CF4168" w:rsidRDefault="00440F92" w:rsidP="00805878">
      <w:pPr>
        <w:pBdr>
          <w:bottom w:val="single" w:sz="4" w:space="1" w:color="auto"/>
        </w:pBdr>
        <w:tabs>
          <w:tab w:val="left" w:pos="6300"/>
        </w:tabs>
        <w:rPr>
          <w:rFonts w:ascii="Garamond" w:hAnsi="Garamond"/>
          <w:b/>
          <w:bCs/>
          <w:sz w:val="10"/>
          <w:szCs w:val="10"/>
        </w:rPr>
      </w:pPr>
    </w:p>
    <w:p w14:paraId="00FD4C98" w14:textId="77777777" w:rsidR="005C6E87" w:rsidRPr="00B326EC" w:rsidRDefault="005C6E87" w:rsidP="00805878">
      <w:pPr>
        <w:pBdr>
          <w:bottom w:val="single" w:sz="4" w:space="1" w:color="auto"/>
        </w:pBdr>
        <w:tabs>
          <w:tab w:val="left" w:pos="6300"/>
        </w:tabs>
        <w:rPr>
          <w:rFonts w:ascii="Garamond" w:hAnsi="Garamond"/>
          <w:b/>
          <w:bCs/>
          <w:sz w:val="26"/>
          <w:szCs w:val="26"/>
        </w:rPr>
      </w:pPr>
      <w:r w:rsidRPr="00B326EC">
        <w:rPr>
          <w:rFonts w:ascii="Garamond" w:hAnsi="Garamond"/>
          <w:b/>
          <w:bCs/>
          <w:sz w:val="26"/>
          <w:szCs w:val="26"/>
        </w:rPr>
        <w:t>Professional Publications</w:t>
      </w:r>
    </w:p>
    <w:p w14:paraId="4247635D" w14:textId="77777777" w:rsidR="007A0134" w:rsidRPr="007A0134" w:rsidRDefault="007A0134" w:rsidP="00635ED6">
      <w:pPr>
        <w:tabs>
          <w:tab w:val="left" w:pos="6300"/>
        </w:tabs>
        <w:rPr>
          <w:rFonts w:ascii="Garamond" w:hAnsi="Garamond"/>
          <w:b/>
          <w:bCs/>
          <w:sz w:val="10"/>
          <w:szCs w:val="10"/>
        </w:rPr>
      </w:pPr>
    </w:p>
    <w:p w14:paraId="07D4BF60" w14:textId="77777777" w:rsidR="00635ED6" w:rsidRDefault="00635ED6" w:rsidP="00635ED6">
      <w:pPr>
        <w:tabs>
          <w:tab w:val="left" w:pos="6300"/>
        </w:tabs>
        <w:rPr>
          <w:b/>
          <w:bCs/>
        </w:rPr>
      </w:pPr>
      <w:r w:rsidRPr="0070506E">
        <w:rPr>
          <w:rFonts w:ascii="Garamond" w:hAnsi="Garamond"/>
          <w:b/>
          <w:bCs/>
        </w:rPr>
        <w:t>Peer Reviewed Publications</w:t>
      </w:r>
      <w:r w:rsidRPr="000B66D3">
        <w:rPr>
          <w:b/>
          <w:bCs/>
        </w:rPr>
        <w:t>:</w:t>
      </w:r>
    </w:p>
    <w:p w14:paraId="7A143548" w14:textId="77777777" w:rsidR="00576697" w:rsidRPr="00AA55A3" w:rsidRDefault="00576697" w:rsidP="00635ED6">
      <w:pPr>
        <w:tabs>
          <w:tab w:val="left" w:pos="6300"/>
        </w:tabs>
      </w:pPr>
    </w:p>
    <w:p w14:paraId="517076C5" w14:textId="77777777" w:rsidR="001956AE" w:rsidRPr="001956AE" w:rsidRDefault="001956AE" w:rsidP="001956AE">
      <w:pPr>
        <w:pStyle w:val="ListParagraph"/>
        <w:tabs>
          <w:tab w:val="left" w:pos="6300"/>
        </w:tabs>
        <w:rPr>
          <w:sz w:val="10"/>
          <w:szCs w:val="10"/>
        </w:rPr>
      </w:pPr>
    </w:p>
    <w:p w14:paraId="2AA3BAE8" w14:textId="4560638C" w:rsidR="00F6618C" w:rsidRDefault="00F6618C" w:rsidP="00F6618C">
      <w:pPr>
        <w:pStyle w:val="ListParagraph"/>
        <w:numPr>
          <w:ilvl w:val="0"/>
          <w:numId w:val="41"/>
        </w:numPr>
        <w:tabs>
          <w:tab w:val="left" w:pos="6300"/>
        </w:tabs>
      </w:pPr>
      <w:r w:rsidRPr="00576697">
        <w:t>Larson R</w:t>
      </w:r>
      <w:r>
        <w:t>.,</w:t>
      </w:r>
      <w:r w:rsidRPr="00576697">
        <w:t xml:space="preserve"> </w:t>
      </w:r>
      <w:r w:rsidRPr="007038DA">
        <w:rPr>
          <w:b/>
          <w:bCs/>
        </w:rPr>
        <w:t>Santaularia NJ</w:t>
      </w:r>
      <w:r w:rsidRPr="00576697">
        <w:t xml:space="preserve">., </w:t>
      </w:r>
      <w:r>
        <w:t xml:space="preserve">&amp; </w:t>
      </w:r>
      <w:r w:rsidRPr="00576697">
        <w:t>Uggen C., Temporal and Spatial Shifts in Gun Violence, Before and After a Historic Police Killing in Minneapolis</w:t>
      </w:r>
      <w:r>
        <w:t xml:space="preserve">. </w:t>
      </w:r>
      <w:r w:rsidR="005F247F">
        <w:t>American Journal of Epidemiology</w:t>
      </w:r>
      <w:r>
        <w:t xml:space="preserve">. (Under Review) </w:t>
      </w:r>
    </w:p>
    <w:p w14:paraId="2A07D118" w14:textId="77777777" w:rsidR="00F6618C" w:rsidRPr="004C09DD" w:rsidRDefault="00F6618C" w:rsidP="00F6618C">
      <w:pPr>
        <w:pStyle w:val="ListParagraph"/>
        <w:tabs>
          <w:tab w:val="left" w:pos="6300"/>
        </w:tabs>
        <w:rPr>
          <w:sz w:val="10"/>
          <w:szCs w:val="10"/>
        </w:rPr>
      </w:pPr>
    </w:p>
    <w:p w14:paraId="08ED5FDC" w14:textId="0A84D486" w:rsidR="00F6618C" w:rsidRDefault="00F6618C" w:rsidP="00F6618C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  <w:bCs/>
        </w:rPr>
        <w:t>Santaularia NJ</w:t>
      </w:r>
      <w:r>
        <w:t xml:space="preserve">., </w:t>
      </w:r>
      <w:r w:rsidRPr="002520F8">
        <w:t xml:space="preserve">Kunin-Batson A., </w:t>
      </w:r>
      <w:r>
        <w:t xml:space="preserve">French S., Gunnar M., Sherwood N., </w:t>
      </w:r>
      <w:r w:rsidRPr="002520F8">
        <w:t>&amp; Mason SM.,</w:t>
      </w:r>
      <w:r w:rsidRPr="007038DA">
        <w:rPr>
          <w:b/>
          <w:bCs/>
        </w:rPr>
        <w:t xml:space="preserve"> </w:t>
      </w:r>
      <w:r w:rsidRPr="002520F8">
        <w:t>Is economic hardship associated with young children’s cortisol levels?</w:t>
      </w:r>
      <w:r>
        <w:t xml:space="preserve"> </w:t>
      </w:r>
      <w:r w:rsidR="005F247F" w:rsidRPr="005F247F">
        <w:t>Developmental Psychobiology</w:t>
      </w:r>
      <w:r>
        <w:t>. (Under Review)</w:t>
      </w:r>
    </w:p>
    <w:p w14:paraId="678BCEB6" w14:textId="77777777" w:rsidR="00F6618C" w:rsidRPr="00F6618C" w:rsidRDefault="00F6618C" w:rsidP="00F6618C">
      <w:pPr>
        <w:tabs>
          <w:tab w:val="left" w:pos="6300"/>
        </w:tabs>
        <w:rPr>
          <w:sz w:val="10"/>
          <w:szCs w:val="10"/>
        </w:rPr>
      </w:pPr>
    </w:p>
    <w:p w14:paraId="02DA57B7" w14:textId="1AF38C6A" w:rsidR="00E4796B" w:rsidRPr="00B1078F" w:rsidRDefault="00E4796B" w:rsidP="00EE3776">
      <w:pPr>
        <w:pStyle w:val="ListParagraph"/>
        <w:numPr>
          <w:ilvl w:val="0"/>
          <w:numId w:val="41"/>
        </w:numPr>
        <w:tabs>
          <w:tab w:val="left" w:pos="6300"/>
        </w:tabs>
        <w:rPr>
          <w:sz w:val="10"/>
          <w:szCs w:val="10"/>
        </w:rPr>
      </w:pPr>
      <w:r>
        <w:t xml:space="preserve">Riddell CA., Farkas K., Neumann K., </w:t>
      </w:r>
      <w:r w:rsidRPr="00B1078F">
        <w:rPr>
          <w:b/>
          <w:bCs/>
        </w:rPr>
        <w:t>Santaularia NJ</w:t>
      </w:r>
      <w:r>
        <w:t xml:space="preserve">., Ahern J., &amp; Mason SM. </w:t>
      </w:r>
      <w:r w:rsidRPr="00576697">
        <w:t>US shelter in place policies and child abuse Google search volume during the COVID-19 pandemic</w:t>
      </w:r>
      <w:r>
        <w:t xml:space="preserve">. </w:t>
      </w:r>
      <w:r w:rsidR="00F86B43">
        <w:t>Preventive Medicine</w:t>
      </w:r>
      <w:r w:rsidR="00B1078F">
        <w:t>. 2022 Oct;163:107215.</w:t>
      </w:r>
    </w:p>
    <w:p w14:paraId="0C5E8192" w14:textId="77777777" w:rsidR="00B1078F" w:rsidRPr="00B1078F" w:rsidRDefault="00B1078F" w:rsidP="00B1078F">
      <w:pPr>
        <w:tabs>
          <w:tab w:val="left" w:pos="6300"/>
        </w:tabs>
        <w:rPr>
          <w:sz w:val="10"/>
          <w:szCs w:val="10"/>
        </w:rPr>
      </w:pPr>
    </w:p>
    <w:p w14:paraId="5870973C" w14:textId="0DC17965" w:rsidR="004C09DD" w:rsidRDefault="004C09DD" w:rsidP="004C09DD">
      <w:pPr>
        <w:pStyle w:val="ListParagraph"/>
        <w:numPr>
          <w:ilvl w:val="0"/>
          <w:numId w:val="41"/>
        </w:numPr>
        <w:tabs>
          <w:tab w:val="left" w:pos="6300"/>
        </w:tabs>
      </w:pPr>
      <w:r w:rsidRPr="000D6844">
        <w:t xml:space="preserve">Neumann K, Mason SM , Farkas K, </w:t>
      </w:r>
      <w:r w:rsidRPr="000D6844">
        <w:rPr>
          <w:b/>
          <w:bCs/>
        </w:rPr>
        <w:t>Santaularia NJ</w:t>
      </w:r>
      <w:r w:rsidRPr="000D6844">
        <w:t>, Ahern J, Riddell CA. Harnessing Google Health Trends API Data for Epidemiologic Research: A Methodological Approach.</w:t>
      </w:r>
      <w:r w:rsidR="00D437DB">
        <w:t xml:space="preserve"> American Journal of Epidemiology.</w:t>
      </w:r>
      <w:r>
        <w:t xml:space="preserve"> (</w:t>
      </w:r>
      <w:r w:rsidR="00B1078F">
        <w:t>In Press)</w:t>
      </w:r>
      <w:r>
        <w:t xml:space="preserve"> </w:t>
      </w:r>
    </w:p>
    <w:p w14:paraId="2C96FB42" w14:textId="77777777" w:rsidR="004C09DD" w:rsidRPr="004C09DD" w:rsidRDefault="004C09DD" w:rsidP="004C09DD">
      <w:pPr>
        <w:pStyle w:val="ListParagraph"/>
        <w:tabs>
          <w:tab w:val="left" w:pos="6300"/>
        </w:tabs>
        <w:rPr>
          <w:sz w:val="10"/>
          <w:szCs w:val="10"/>
        </w:rPr>
      </w:pPr>
    </w:p>
    <w:p w14:paraId="513ED6AF" w14:textId="63C31D0C" w:rsidR="00E4113E" w:rsidRDefault="00E4113E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E4113E">
        <w:t xml:space="preserve">Riddell CA, Neumann K, </w:t>
      </w:r>
      <w:r w:rsidRPr="00E4113E">
        <w:rPr>
          <w:b/>
          <w:bCs/>
        </w:rPr>
        <w:t>Santaularia NJ,</w:t>
      </w:r>
      <w:r w:rsidRPr="00E4113E">
        <w:t xml:space="preserve"> Farkas K, Ahern J, Mason SM. </w:t>
      </w:r>
      <w:r w:rsidR="00F86B43" w:rsidRPr="00F86B43">
        <w:t>Excess Google Searches for Child Abuse and Intimate Partner Violence During the COVID-19 Pandemic: Infoveillance Approach</w:t>
      </w:r>
      <w:r w:rsidRPr="00E4113E">
        <w:t>.</w:t>
      </w:r>
      <w:r w:rsidR="00F86B43" w:rsidRPr="00F86B43">
        <w:t xml:space="preserve"> </w:t>
      </w:r>
      <w:r w:rsidR="00F86B43" w:rsidRPr="00E4796B">
        <w:t>Journal for Medical Internet Research</w:t>
      </w:r>
      <w:r w:rsidRPr="00E4113E">
        <w:t>.</w:t>
      </w:r>
      <w:r>
        <w:t xml:space="preserve"> </w:t>
      </w:r>
      <w:r w:rsidR="00B1078F" w:rsidRPr="00B1078F">
        <w:t>2022 Jun 13;24(6):e36445.</w:t>
      </w:r>
    </w:p>
    <w:p w14:paraId="36DF5215" w14:textId="77777777" w:rsidR="00E4113E" w:rsidRPr="00E4113E" w:rsidRDefault="00E4113E" w:rsidP="00E4113E">
      <w:pPr>
        <w:pStyle w:val="ListParagraph"/>
        <w:tabs>
          <w:tab w:val="left" w:pos="6300"/>
        </w:tabs>
        <w:rPr>
          <w:sz w:val="10"/>
          <w:szCs w:val="10"/>
        </w:rPr>
      </w:pPr>
    </w:p>
    <w:p w14:paraId="120002F0" w14:textId="74164F4A" w:rsidR="001956AE" w:rsidRDefault="001956AE" w:rsidP="001956AE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  <w:bCs/>
        </w:rPr>
        <w:t>Santaularia NJ.</w:t>
      </w:r>
      <w:r w:rsidRPr="004B6FFE">
        <w:t xml:space="preserve">, </w:t>
      </w:r>
      <w:r>
        <w:t>Ramirez, M., Osypuk .T, Mason SM.,</w:t>
      </w:r>
      <w:r w:rsidRPr="004B6FFE">
        <w:t xml:space="preserve"> </w:t>
      </w:r>
      <w:r>
        <w:t xml:space="preserve">Economic Stability and Violence: a comparison of economic measures in the prediction of county-level rates of violence-related injury. Journal of Interpersonal Violence. </w:t>
      </w:r>
      <w:r w:rsidR="006F2371" w:rsidRPr="006F2371">
        <w:t>2022</w:t>
      </w:r>
      <w:r w:rsidR="006F2371">
        <w:t>.</w:t>
      </w:r>
      <w:r w:rsidR="006F2371" w:rsidRPr="006F2371">
        <w:t xml:space="preserve"> Aug 29</w:t>
      </w:r>
      <w:r w:rsidR="006F2371">
        <w:t xml:space="preserve">. </w:t>
      </w:r>
      <w:r w:rsidR="006F2371" w:rsidRPr="006F2371">
        <w:t>Online ahead of print.</w:t>
      </w:r>
    </w:p>
    <w:p w14:paraId="65F06F22" w14:textId="77777777" w:rsidR="001956AE" w:rsidRPr="001956AE" w:rsidRDefault="001956AE" w:rsidP="001956AE">
      <w:pPr>
        <w:tabs>
          <w:tab w:val="left" w:pos="6300"/>
        </w:tabs>
        <w:rPr>
          <w:sz w:val="10"/>
          <w:szCs w:val="10"/>
        </w:rPr>
      </w:pPr>
    </w:p>
    <w:p w14:paraId="7FEC64D9" w14:textId="3FB995E1" w:rsidR="00604B06" w:rsidRDefault="00604B06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  <w:bCs/>
        </w:rPr>
        <w:t>Santaularia NJ.</w:t>
      </w:r>
      <w:r w:rsidRPr="004B6FFE">
        <w:t xml:space="preserve">, </w:t>
      </w:r>
      <w:r>
        <w:t>Ramirez, M., Osypuk .T, Mason SM.,</w:t>
      </w:r>
      <w:r w:rsidRPr="004B6FFE">
        <w:t xml:space="preserve"> </w:t>
      </w:r>
      <w:r>
        <w:t>Violence in the Great Recession.</w:t>
      </w:r>
    </w:p>
    <w:p w14:paraId="4C220BF3" w14:textId="4892E708" w:rsidR="00604B06" w:rsidRDefault="007038DA" w:rsidP="000D6844">
      <w:pPr>
        <w:tabs>
          <w:tab w:val="left" w:pos="6300"/>
        </w:tabs>
        <w:rPr>
          <w:b/>
          <w:bCs/>
        </w:rPr>
      </w:pPr>
      <w:r>
        <w:t xml:space="preserve">            </w:t>
      </w:r>
      <w:r w:rsidR="00604B06">
        <w:t xml:space="preserve">American Journal of Epidemiology. </w:t>
      </w:r>
      <w:r w:rsidR="006F2371" w:rsidRPr="006F2371">
        <w:t>2022</w:t>
      </w:r>
      <w:r w:rsidR="006F2371">
        <w:t>.</w:t>
      </w:r>
      <w:r w:rsidR="006F2371" w:rsidRPr="006F2371">
        <w:t xml:space="preserve"> Jun 29</w:t>
      </w:r>
      <w:r w:rsidR="006F2371">
        <w:t xml:space="preserve">. </w:t>
      </w:r>
      <w:r w:rsidR="006F2371" w:rsidRPr="006F2371">
        <w:t>Online ahead of print.</w:t>
      </w:r>
    </w:p>
    <w:p w14:paraId="38889D78" w14:textId="77777777" w:rsidR="00576697" w:rsidRPr="0051253D" w:rsidRDefault="00576697" w:rsidP="00635ED6">
      <w:pPr>
        <w:tabs>
          <w:tab w:val="left" w:pos="6300"/>
        </w:tabs>
        <w:rPr>
          <w:sz w:val="10"/>
          <w:szCs w:val="10"/>
        </w:rPr>
      </w:pPr>
    </w:p>
    <w:p w14:paraId="70EFDBBB" w14:textId="602093B1" w:rsidR="0051253D" w:rsidRPr="0051253D" w:rsidRDefault="00AA481F" w:rsidP="007A0C28">
      <w:pPr>
        <w:pStyle w:val="ListParagraph"/>
        <w:numPr>
          <w:ilvl w:val="0"/>
          <w:numId w:val="41"/>
        </w:numPr>
        <w:tabs>
          <w:tab w:val="left" w:pos="6300"/>
        </w:tabs>
        <w:rPr>
          <w:sz w:val="10"/>
          <w:szCs w:val="10"/>
        </w:rPr>
      </w:pPr>
      <w:r w:rsidRPr="0051253D">
        <w:t>Pand</w:t>
      </w:r>
      <w:r w:rsidR="002520F8" w:rsidRPr="0051253D">
        <w:t>o</w:t>
      </w:r>
      <w:r w:rsidRPr="0051253D">
        <w:t xml:space="preserve"> C., </w:t>
      </w:r>
      <w:r w:rsidRPr="0051253D">
        <w:rPr>
          <w:b/>
          <w:bCs/>
        </w:rPr>
        <w:t>Santaularia NJ</w:t>
      </w:r>
      <w:r w:rsidRPr="0051253D">
        <w:t xml:space="preserve">., Erickson D., Lust K., </w:t>
      </w:r>
      <w:r w:rsidR="00576697" w:rsidRPr="0051253D">
        <w:t xml:space="preserve">&amp; </w:t>
      </w:r>
      <w:r w:rsidRPr="0051253D">
        <w:t>Mason SM., Classes of Lifetime Adversities</w:t>
      </w:r>
      <w:r w:rsidRPr="00AA481F">
        <w:t xml:space="preserve"> among Emerging Adult Women by Race/Ethnicity and their Associations with Weight Status</w:t>
      </w:r>
      <w:r>
        <w:t xml:space="preserve">. </w:t>
      </w:r>
      <w:r w:rsidR="00572B4C">
        <w:t>Preventive Medicine</w:t>
      </w:r>
      <w:r>
        <w:t xml:space="preserve">. </w:t>
      </w:r>
      <w:r w:rsidR="0051253D" w:rsidRPr="0051253D">
        <w:t>2021 Nov 12;154</w:t>
      </w:r>
      <w:r w:rsidR="001956AE">
        <w:t>:</w:t>
      </w:r>
      <w:r w:rsidR="001956AE" w:rsidRPr="001956AE">
        <w:t>106880</w:t>
      </w:r>
      <w:r w:rsidR="001956AE">
        <w:t>.</w:t>
      </w:r>
    </w:p>
    <w:p w14:paraId="74749D2E" w14:textId="77777777" w:rsidR="0051253D" w:rsidRPr="0051253D" w:rsidRDefault="0051253D" w:rsidP="0051253D">
      <w:pPr>
        <w:pStyle w:val="ListParagraph"/>
        <w:tabs>
          <w:tab w:val="left" w:pos="6300"/>
        </w:tabs>
        <w:rPr>
          <w:sz w:val="10"/>
          <w:szCs w:val="10"/>
        </w:rPr>
      </w:pPr>
    </w:p>
    <w:p w14:paraId="6AC0CA74" w14:textId="633CF8F3" w:rsidR="000D6844" w:rsidRDefault="000D6844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  <w:bCs/>
        </w:rPr>
        <w:t>Santaularia NJ.</w:t>
      </w:r>
      <w:r w:rsidRPr="004B6FFE">
        <w:t xml:space="preserve">, </w:t>
      </w:r>
      <w:r>
        <w:t>Ramirez M., Osypuk T., &amp; Mason SM.,</w:t>
      </w:r>
      <w:r w:rsidRPr="004B6FFE">
        <w:t xml:space="preserve"> </w:t>
      </w:r>
      <w:r>
        <w:t>Incidence Rates and Trends of Violence in Minnesota, 2</w:t>
      </w:r>
      <w:r w:rsidRPr="004B6FFE">
        <w:t>004-2014</w:t>
      </w:r>
      <w:r>
        <w:t xml:space="preserve">. Injury Epidemiology. </w:t>
      </w:r>
      <w:r w:rsidR="00E4113E" w:rsidRPr="00E4113E">
        <w:t xml:space="preserve">2021 Nov 1;8(1):63 </w:t>
      </w:r>
    </w:p>
    <w:p w14:paraId="674B4B1C" w14:textId="77777777" w:rsidR="00AA481F" w:rsidRPr="003031B5" w:rsidRDefault="00AA481F" w:rsidP="00635ED6">
      <w:pPr>
        <w:tabs>
          <w:tab w:val="left" w:pos="6300"/>
        </w:tabs>
        <w:rPr>
          <w:sz w:val="10"/>
          <w:szCs w:val="10"/>
        </w:rPr>
      </w:pPr>
    </w:p>
    <w:p w14:paraId="0BB8C718" w14:textId="3ED1C0E3" w:rsidR="00DB5665" w:rsidRDefault="00DB5665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>
        <w:t>Friedman JK</w:t>
      </w:r>
      <w:r w:rsidR="002520F8">
        <w:t>.</w:t>
      </w:r>
      <w:r>
        <w:t xml:space="preserve">, </w:t>
      </w:r>
      <w:r w:rsidRPr="007038DA">
        <w:rPr>
          <w:b/>
          <w:bCs/>
        </w:rPr>
        <w:t>Santaularia NJ</w:t>
      </w:r>
      <w:r w:rsidRPr="00A53D3D">
        <w:t xml:space="preserve">., </w:t>
      </w:r>
      <w:r>
        <w:t xml:space="preserve">Dadi D., </w:t>
      </w:r>
      <w:r w:rsidRPr="00A53D3D">
        <w:t>Erickson D., Lust K.,</w:t>
      </w:r>
      <w:r w:rsidR="00576697">
        <w:t xml:space="preserve"> &amp; </w:t>
      </w:r>
      <w:r w:rsidRPr="00A53D3D">
        <w:t xml:space="preserve">Mason SM., </w:t>
      </w:r>
      <w:r w:rsidR="00604B06">
        <w:t>T</w:t>
      </w:r>
      <w:r w:rsidR="00604B06" w:rsidRPr="00604B06">
        <w:t>he influence of childhood and early adult adversities on substance use behaviours in racial/ethnically diverse young adult women: a latent class analysis</w:t>
      </w:r>
      <w:r>
        <w:t>.</w:t>
      </w:r>
      <w:r w:rsidR="003A0F3E">
        <w:t xml:space="preserve"> </w:t>
      </w:r>
      <w:r w:rsidR="002520F8" w:rsidRPr="002520F8">
        <w:t>International Journal of Injury Control and Safety Promotion</w:t>
      </w:r>
      <w:r w:rsidR="0060234F">
        <w:t xml:space="preserve">. </w:t>
      </w:r>
      <w:r w:rsidR="0060234F" w:rsidRPr="00994BC6">
        <w:t>2021</w:t>
      </w:r>
      <w:r w:rsidR="00E34540" w:rsidRPr="00E34540">
        <w:t xml:space="preserve"> </w:t>
      </w:r>
      <w:r w:rsidR="00E34540">
        <w:t>Sept</w:t>
      </w:r>
      <w:r>
        <w:t xml:space="preserve">. </w:t>
      </w:r>
    </w:p>
    <w:p w14:paraId="1894B502" w14:textId="77777777" w:rsidR="007677A1" w:rsidRPr="007677A1" w:rsidRDefault="007677A1" w:rsidP="007677A1">
      <w:pPr>
        <w:tabs>
          <w:tab w:val="left" w:pos="6300"/>
        </w:tabs>
        <w:rPr>
          <w:sz w:val="10"/>
          <w:szCs w:val="10"/>
        </w:rPr>
      </w:pPr>
    </w:p>
    <w:p w14:paraId="5B801DD1" w14:textId="0043F85D" w:rsidR="007677A1" w:rsidRDefault="007677A1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FD7759">
        <w:lastRenderedPageBreak/>
        <w:t xml:space="preserve">Waid J., </w:t>
      </w:r>
      <w:r w:rsidRPr="007038DA">
        <w:rPr>
          <w:b/>
          <w:bCs/>
        </w:rPr>
        <w:t>Santaularia NJ.,</w:t>
      </w:r>
      <w:r w:rsidRPr="00FD7759">
        <w:t xml:space="preserve"> Piescher K., &amp; LaLiberte, T. </w:t>
      </w:r>
      <w:r w:rsidRPr="007677A1">
        <w:t>A latent class analysis of modifiable risk factors associated with child maltreatment re-reporting and recurrence</w:t>
      </w:r>
      <w:r>
        <w:t>. Child Abuse and Neglect. 2021</w:t>
      </w:r>
      <w:r w:rsidR="00E34540" w:rsidRPr="00E34540">
        <w:t xml:space="preserve"> </w:t>
      </w:r>
      <w:r w:rsidR="00E34540">
        <w:t>Oct</w:t>
      </w:r>
      <w:r w:rsidR="00576697">
        <w:t>;</w:t>
      </w:r>
      <w:r>
        <w:t>120</w:t>
      </w:r>
      <w:r w:rsidR="0051253D">
        <w:t>.</w:t>
      </w:r>
    </w:p>
    <w:p w14:paraId="76C8745E" w14:textId="77777777" w:rsidR="00A53D3D" w:rsidRPr="00C375E1" w:rsidRDefault="00A53D3D" w:rsidP="00A53D3D">
      <w:pPr>
        <w:tabs>
          <w:tab w:val="left" w:pos="6300"/>
        </w:tabs>
        <w:rPr>
          <w:b/>
          <w:bCs/>
          <w:sz w:val="10"/>
          <w:szCs w:val="10"/>
        </w:rPr>
      </w:pPr>
    </w:p>
    <w:p w14:paraId="2B28C8AB" w14:textId="6CB86C95" w:rsidR="0060234F" w:rsidRDefault="0060234F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  <w:bCs/>
        </w:rPr>
        <w:t>Santaularia</w:t>
      </w:r>
      <w:r w:rsidR="002520F8" w:rsidRPr="007038DA">
        <w:rPr>
          <w:b/>
          <w:bCs/>
        </w:rPr>
        <w:t xml:space="preserve"> </w:t>
      </w:r>
      <w:r w:rsidRPr="007038DA">
        <w:rPr>
          <w:b/>
          <w:bCs/>
        </w:rPr>
        <w:t>NJ.</w:t>
      </w:r>
      <w:r w:rsidRPr="004B6FFE">
        <w:t>,</w:t>
      </w:r>
      <w:r>
        <w:t xml:space="preserve"> Erickson D., Baker M., Frazier P., Laska M., Lust K., </w:t>
      </w:r>
      <w:r w:rsidR="00576697">
        <w:t xml:space="preserve">&amp; </w:t>
      </w:r>
      <w:r>
        <w:t xml:space="preserve">Mason SM., </w:t>
      </w:r>
      <w:r w:rsidRPr="004B6FFE">
        <w:t>Adverse Childhood Experiences and Adult Adversities Clusters by Gender</w:t>
      </w:r>
      <w:r>
        <w:t xml:space="preserve"> and Their Association with Obesity. Preventive Medicine. </w:t>
      </w:r>
      <w:r w:rsidRPr="00994BC6">
        <w:t>2021 May;146:106455.</w:t>
      </w:r>
    </w:p>
    <w:p w14:paraId="6410F493" w14:textId="77777777" w:rsidR="0060234F" w:rsidRPr="0060234F" w:rsidRDefault="0060234F" w:rsidP="00BF632A">
      <w:pPr>
        <w:tabs>
          <w:tab w:val="left" w:pos="6300"/>
        </w:tabs>
        <w:rPr>
          <w:b/>
          <w:bCs/>
          <w:sz w:val="10"/>
          <w:szCs w:val="10"/>
        </w:rPr>
      </w:pPr>
    </w:p>
    <w:p w14:paraId="2FFAAC64" w14:textId="5634A3EE" w:rsidR="00BF632A" w:rsidRDefault="00A53D3D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  <w:bCs/>
        </w:rPr>
        <w:t>Santaularia NJ.</w:t>
      </w:r>
      <w:r w:rsidRPr="004B6FFE">
        <w:t xml:space="preserve">, Larson R., </w:t>
      </w:r>
      <w:r w:rsidR="00576697">
        <w:t xml:space="preserve">&amp; </w:t>
      </w:r>
      <w:r w:rsidRPr="004B6FFE">
        <w:t>Uggen C., Criminal Punishment and Violent Injury: probation, incarceration, and monetary sanctions and the rate of violet injury in Minnesota</w:t>
      </w:r>
      <w:r w:rsidR="00601BA6">
        <w:t>. Injury Epidemiology.</w:t>
      </w:r>
      <w:r w:rsidR="00994BC6">
        <w:t xml:space="preserve"> </w:t>
      </w:r>
      <w:r w:rsidR="00994BC6" w:rsidRPr="00994BC6">
        <w:t>2021 Mar 15;8(1):11.</w:t>
      </w:r>
    </w:p>
    <w:p w14:paraId="038D64E0" w14:textId="77777777" w:rsidR="00BF632A" w:rsidRPr="00BF632A" w:rsidRDefault="00BF632A" w:rsidP="00BF632A">
      <w:pPr>
        <w:tabs>
          <w:tab w:val="left" w:pos="6300"/>
        </w:tabs>
        <w:rPr>
          <w:b/>
          <w:bCs/>
          <w:sz w:val="10"/>
          <w:szCs w:val="10"/>
        </w:rPr>
      </w:pPr>
    </w:p>
    <w:p w14:paraId="7F10705A" w14:textId="5F161EAF" w:rsidR="00756AE2" w:rsidRDefault="00756AE2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0B66D3">
        <w:t xml:space="preserve">Mason SM, </w:t>
      </w:r>
      <w:r w:rsidRPr="007038DA">
        <w:rPr>
          <w:b/>
        </w:rPr>
        <w:t xml:space="preserve">Santaularia </w:t>
      </w:r>
      <w:r w:rsidR="005162D7" w:rsidRPr="007038DA">
        <w:rPr>
          <w:b/>
        </w:rPr>
        <w:t>NJ</w:t>
      </w:r>
      <w:r w:rsidR="005162D7" w:rsidRPr="000B66D3">
        <w:t>,</w:t>
      </w:r>
      <w:r w:rsidRPr="000B66D3">
        <w:t xml:space="preserve"> Berge JM, Larson N, &amp; Neumark-Sztainer D. </w:t>
      </w:r>
      <w:r w:rsidR="00591662" w:rsidRPr="007038DA">
        <w:rPr>
          <w:shd w:val="clear" w:color="auto" w:fill="FFFFFF"/>
        </w:rPr>
        <w:t>Is the childhood home food environment a confounder of the association between child maltreatment exposure and adult body mass index?</w:t>
      </w:r>
      <w:r w:rsidR="00591662" w:rsidRPr="00591662">
        <w:t xml:space="preserve"> Preventive Medicine.</w:t>
      </w:r>
      <w:r w:rsidR="00994BC6" w:rsidRPr="00994BC6">
        <w:t xml:space="preserve"> 2018 May;110:86-92.</w:t>
      </w:r>
    </w:p>
    <w:p w14:paraId="716EB5BD" w14:textId="77777777" w:rsidR="00F370FB" w:rsidRDefault="00F370FB" w:rsidP="00635ED6">
      <w:pPr>
        <w:tabs>
          <w:tab w:val="left" w:pos="6300"/>
        </w:tabs>
        <w:rPr>
          <w:sz w:val="10"/>
          <w:szCs w:val="10"/>
        </w:rPr>
      </w:pPr>
    </w:p>
    <w:p w14:paraId="0066DF97" w14:textId="1BFF19F9" w:rsidR="007B3B18" w:rsidRPr="007D4F73" w:rsidRDefault="007B3B18" w:rsidP="007038DA">
      <w:pPr>
        <w:pStyle w:val="ListParagraph"/>
        <w:numPr>
          <w:ilvl w:val="0"/>
          <w:numId w:val="41"/>
        </w:numPr>
        <w:tabs>
          <w:tab w:val="left" w:pos="6300"/>
        </w:tabs>
      </w:pPr>
      <w:r w:rsidRPr="007038DA">
        <w:rPr>
          <w:b/>
        </w:rPr>
        <w:t>Santaularia J</w:t>
      </w:r>
      <w:r w:rsidRPr="007D4F73">
        <w:t>., Wei H., Perveen G., Welsh E., &amp; Faseru B.</w:t>
      </w:r>
      <w:r w:rsidR="007D4F73" w:rsidRPr="007D4F73">
        <w:t>,</w:t>
      </w:r>
      <w:r w:rsidRPr="007D4F73">
        <w:t xml:space="preserve"> Prevalence of influenza vaccination and its association with health conditions and risk factors among Kansas adults in 2013: A Cross-Sectional Study. BMC Public Health. </w:t>
      </w:r>
      <w:r w:rsidR="007D4F73" w:rsidRPr="007038DA">
        <w:rPr>
          <w:color w:val="000000"/>
          <w:shd w:val="clear" w:color="auto" w:fill="FFFFFF"/>
        </w:rPr>
        <w:t>2016 Feb 24;16:185</w:t>
      </w:r>
    </w:p>
    <w:p w14:paraId="576608A7" w14:textId="77777777" w:rsidR="007B3B18" w:rsidRPr="00CC7F2F" w:rsidRDefault="007B3B18" w:rsidP="00635ED6">
      <w:pPr>
        <w:tabs>
          <w:tab w:val="left" w:pos="6300"/>
        </w:tabs>
        <w:rPr>
          <w:sz w:val="10"/>
          <w:szCs w:val="10"/>
        </w:rPr>
      </w:pPr>
    </w:p>
    <w:p w14:paraId="75B20D32" w14:textId="77777777" w:rsidR="00756AE2" w:rsidRPr="00B7503E" w:rsidRDefault="00756AE2" w:rsidP="00635ED6">
      <w:pPr>
        <w:tabs>
          <w:tab w:val="left" w:pos="6300"/>
        </w:tabs>
        <w:rPr>
          <w:sz w:val="4"/>
          <w:szCs w:val="4"/>
        </w:rPr>
      </w:pPr>
    </w:p>
    <w:p w14:paraId="07BE7F59" w14:textId="1691405A" w:rsidR="00635ED6" w:rsidRPr="007038DA" w:rsidRDefault="007D4F73" w:rsidP="007038DA">
      <w:pPr>
        <w:pStyle w:val="ListParagraph"/>
        <w:numPr>
          <w:ilvl w:val="0"/>
          <w:numId w:val="41"/>
        </w:numPr>
        <w:tabs>
          <w:tab w:val="left" w:pos="6300"/>
        </w:tabs>
        <w:rPr>
          <w:b/>
        </w:rPr>
      </w:pPr>
      <w:r w:rsidRPr="007038DA">
        <w:rPr>
          <w:b/>
        </w:rPr>
        <w:t>Santaularia J</w:t>
      </w:r>
      <w:r w:rsidRPr="007D4F73">
        <w:t>., Johnson M., Hart L., Haskett L., Welsh, E., &amp; Faseru, B.,</w:t>
      </w:r>
      <w:r w:rsidR="00591662" w:rsidRPr="007D4F73">
        <w:t xml:space="preserve"> Relationships</w:t>
      </w:r>
      <w:r w:rsidR="00591662" w:rsidRPr="00AD37EC">
        <w:t xml:space="preserve"> between sexual violence and chronic disease: A cross-sectional study. BMC Public Health. </w:t>
      </w:r>
      <w:r w:rsidR="00591662" w:rsidRPr="007038DA">
        <w:rPr>
          <w:color w:val="000000"/>
          <w:shd w:val="clear" w:color="auto" w:fill="FFFFFF"/>
        </w:rPr>
        <w:t>2014; Dec 16;14:1286; 1-7</w:t>
      </w:r>
    </w:p>
    <w:p w14:paraId="0ECA3C79" w14:textId="77777777" w:rsidR="005162D7" w:rsidRDefault="005162D7" w:rsidP="00635ED6">
      <w:pPr>
        <w:tabs>
          <w:tab w:val="left" w:pos="6300"/>
        </w:tabs>
        <w:rPr>
          <w:color w:val="000000"/>
          <w:shd w:val="clear" w:color="auto" w:fill="FFFFFF"/>
        </w:rPr>
      </w:pPr>
    </w:p>
    <w:p w14:paraId="5F727D54" w14:textId="22CC12DE" w:rsidR="00FD7759" w:rsidRPr="00AA481F" w:rsidRDefault="007038DA" w:rsidP="00FD7759">
      <w:pPr>
        <w:tabs>
          <w:tab w:val="left" w:pos="6300"/>
        </w:tabs>
        <w:rPr>
          <w:b/>
          <w:bCs/>
        </w:rPr>
      </w:pPr>
      <w:r>
        <w:rPr>
          <w:rFonts w:ascii="Garamond" w:hAnsi="Garamond"/>
          <w:b/>
          <w:bCs/>
        </w:rPr>
        <w:t>I</w:t>
      </w:r>
      <w:r w:rsidR="00FD7759">
        <w:rPr>
          <w:rFonts w:ascii="Garamond" w:hAnsi="Garamond"/>
          <w:b/>
          <w:bCs/>
        </w:rPr>
        <w:t>n preparation</w:t>
      </w:r>
      <w:r w:rsidR="00FD7759" w:rsidRPr="000B66D3">
        <w:rPr>
          <w:b/>
          <w:bCs/>
        </w:rPr>
        <w:t>:</w:t>
      </w:r>
    </w:p>
    <w:p w14:paraId="34F31B6A" w14:textId="371B94CE" w:rsidR="00A53D3D" w:rsidRPr="00AA55A3" w:rsidRDefault="00A53D3D" w:rsidP="00FD7759">
      <w:pPr>
        <w:tabs>
          <w:tab w:val="left" w:pos="6300"/>
        </w:tabs>
      </w:pPr>
    </w:p>
    <w:p w14:paraId="39EE587B" w14:textId="77777777" w:rsidR="00837942" w:rsidRPr="00837942" w:rsidRDefault="00837942" w:rsidP="00FD7759">
      <w:pPr>
        <w:tabs>
          <w:tab w:val="left" w:pos="6300"/>
        </w:tabs>
        <w:rPr>
          <w:sz w:val="10"/>
          <w:szCs w:val="10"/>
        </w:rPr>
      </w:pPr>
    </w:p>
    <w:p w14:paraId="3F3F14B0" w14:textId="73DF2EBE" w:rsidR="00F370FB" w:rsidRDefault="000D6844" w:rsidP="004C09DD">
      <w:pPr>
        <w:pStyle w:val="Default"/>
        <w:numPr>
          <w:ilvl w:val="0"/>
          <w:numId w:val="45"/>
        </w:numPr>
        <w:rPr>
          <w:bCs/>
          <w:iCs/>
        </w:rPr>
      </w:pPr>
      <w:r w:rsidRPr="00021E45">
        <w:rPr>
          <w:b/>
          <w:bCs/>
        </w:rPr>
        <w:t>Santaularia NJ</w:t>
      </w:r>
      <w:r>
        <w:rPr>
          <w:b/>
          <w:bCs/>
        </w:rPr>
        <w:t xml:space="preserve">, </w:t>
      </w:r>
      <w:r w:rsidRPr="000D6844">
        <w:t>Hunt S.,  &amp;</w:t>
      </w:r>
      <w:r w:rsidRPr="00CE0261">
        <w:rPr>
          <w:bCs/>
        </w:rPr>
        <w:t xml:space="preserve"> </w:t>
      </w:r>
      <w:r w:rsidR="00FD7759" w:rsidRPr="00CE0261">
        <w:rPr>
          <w:bCs/>
        </w:rPr>
        <w:t xml:space="preserve">Bonilla Z. </w:t>
      </w:r>
      <w:r w:rsidR="002520F8">
        <w:rPr>
          <w:bCs/>
        </w:rPr>
        <w:t>&amp;</w:t>
      </w:r>
      <w:r w:rsidR="00FD7759" w:rsidRPr="00AD37EC">
        <w:rPr>
          <w:bCs/>
        </w:rPr>
        <w:t>.,</w:t>
      </w:r>
      <w:r w:rsidR="00FD7759" w:rsidRPr="00CE0261">
        <w:rPr>
          <w:bCs/>
          <w:iCs/>
        </w:rPr>
        <w:t>Sanctuary Cities Promote and Protect the Public Health Needs of Latin</w:t>
      </w:r>
      <w:r w:rsidR="00757CB4">
        <w:rPr>
          <w:bCs/>
          <w:iCs/>
        </w:rPr>
        <w:t>e</w:t>
      </w:r>
      <w:r w:rsidR="00FD7759" w:rsidRPr="00CE0261">
        <w:rPr>
          <w:bCs/>
          <w:iCs/>
        </w:rPr>
        <w:t xml:space="preserve"> Mothers, Children and Girls of Color</w:t>
      </w:r>
    </w:p>
    <w:p w14:paraId="0DB25E0F" w14:textId="0ECF0D2A" w:rsidR="000D6844" w:rsidRPr="000D6844" w:rsidRDefault="000D6844" w:rsidP="004B6FFE">
      <w:pPr>
        <w:pStyle w:val="Default"/>
        <w:rPr>
          <w:sz w:val="10"/>
          <w:szCs w:val="10"/>
        </w:rPr>
      </w:pPr>
    </w:p>
    <w:p w14:paraId="6575A31C" w14:textId="77777777" w:rsidR="007E0169" w:rsidRPr="007E0169" w:rsidRDefault="007E0169" w:rsidP="007E0169">
      <w:pPr>
        <w:pStyle w:val="ListParagraph"/>
        <w:rPr>
          <w:bCs/>
          <w:iCs/>
          <w:sz w:val="10"/>
          <w:szCs w:val="10"/>
        </w:rPr>
      </w:pPr>
    </w:p>
    <w:p w14:paraId="4E71FD0F" w14:textId="5824C4F6" w:rsidR="005162D7" w:rsidRDefault="007E0169" w:rsidP="004C09DD">
      <w:pPr>
        <w:pStyle w:val="Default"/>
        <w:numPr>
          <w:ilvl w:val="0"/>
          <w:numId w:val="45"/>
        </w:numPr>
        <w:rPr>
          <w:bCs/>
          <w:iCs/>
        </w:rPr>
      </w:pPr>
      <w:r w:rsidRPr="007E0169">
        <w:rPr>
          <w:bCs/>
          <w:iCs/>
        </w:rPr>
        <w:t>Ramirez</w:t>
      </w:r>
      <w:r>
        <w:rPr>
          <w:bCs/>
          <w:iCs/>
        </w:rPr>
        <w:t xml:space="preserve"> MR.</w:t>
      </w:r>
      <w:r w:rsidRPr="007E0169">
        <w:rPr>
          <w:bCs/>
          <w:iCs/>
        </w:rPr>
        <w:t>, Rittenhour</w:t>
      </w:r>
      <w:r>
        <w:rPr>
          <w:bCs/>
          <w:iCs/>
        </w:rPr>
        <w:t xml:space="preserve"> K.</w:t>
      </w:r>
      <w:r w:rsidRPr="007E0169">
        <w:rPr>
          <w:bCs/>
          <w:iCs/>
        </w:rPr>
        <w:t>, Calvert</w:t>
      </w:r>
      <w:r>
        <w:rPr>
          <w:bCs/>
          <w:iCs/>
        </w:rPr>
        <w:t xml:space="preserve"> C.</w:t>
      </w:r>
      <w:r w:rsidRPr="007E0169">
        <w:rPr>
          <w:bCs/>
          <w:iCs/>
        </w:rPr>
        <w:t>, Gikonyo</w:t>
      </w:r>
      <w:r>
        <w:rPr>
          <w:bCs/>
          <w:iCs/>
        </w:rPr>
        <w:t xml:space="preserve"> J., </w:t>
      </w:r>
      <w:r w:rsidR="00870308" w:rsidRPr="007E0169">
        <w:rPr>
          <w:b/>
          <w:iCs/>
        </w:rPr>
        <w:t>Santaularia NJ</w:t>
      </w:r>
      <w:r w:rsidR="00870308">
        <w:rPr>
          <w:bCs/>
          <w:iCs/>
        </w:rPr>
        <w:t xml:space="preserve">., </w:t>
      </w:r>
      <w:r w:rsidRPr="007E0169">
        <w:rPr>
          <w:bCs/>
          <w:iCs/>
        </w:rPr>
        <w:t>Campo</w:t>
      </w:r>
      <w:r>
        <w:rPr>
          <w:bCs/>
          <w:iCs/>
        </w:rPr>
        <w:t xml:space="preserve"> S.</w:t>
      </w:r>
      <w:r w:rsidRPr="007E0169">
        <w:rPr>
          <w:bCs/>
          <w:iCs/>
        </w:rPr>
        <w:t>, Peek-Asa</w:t>
      </w:r>
      <w:r>
        <w:rPr>
          <w:bCs/>
          <w:iCs/>
        </w:rPr>
        <w:t xml:space="preserve"> C.</w:t>
      </w:r>
      <w:r w:rsidRPr="007E0169">
        <w:rPr>
          <w:bCs/>
          <w:iCs/>
        </w:rPr>
        <w:t>, Heimer</w:t>
      </w:r>
      <w:r>
        <w:rPr>
          <w:bCs/>
          <w:iCs/>
        </w:rPr>
        <w:t xml:space="preserve"> K.</w:t>
      </w:r>
      <w:r w:rsidRPr="007E0169">
        <w:rPr>
          <w:bCs/>
          <w:iCs/>
        </w:rPr>
        <w:t>, Chipara</w:t>
      </w:r>
      <w:r>
        <w:rPr>
          <w:bCs/>
          <w:iCs/>
        </w:rPr>
        <w:t xml:space="preserve"> O.</w:t>
      </w:r>
      <w:r w:rsidRPr="007E0169">
        <w:rPr>
          <w:bCs/>
          <w:iCs/>
        </w:rPr>
        <w:t xml:space="preserve">, Snirivasan, </w:t>
      </w:r>
      <w:r>
        <w:rPr>
          <w:bCs/>
          <w:iCs/>
        </w:rPr>
        <w:t>P.</w:t>
      </w:r>
      <w:r w:rsidRPr="007E0169">
        <w:rPr>
          <w:bCs/>
          <w:iCs/>
        </w:rPr>
        <w:t>, and Anthony Paik. Contents of Cyberaggressive communications: a case-control analysis of middle school</w:t>
      </w:r>
    </w:p>
    <w:p w14:paraId="15A4EA9C" w14:textId="77777777" w:rsidR="004E350E" w:rsidRPr="004E350E" w:rsidRDefault="004E350E" w:rsidP="004E350E">
      <w:pPr>
        <w:pStyle w:val="Default"/>
        <w:ind w:left="720"/>
        <w:rPr>
          <w:bCs/>
          <w:iCs/>
          <w:sz w:val="10"/>
          <w:szCs w:val="10"/>
        </w:rPr>
      </w:pPr>
    </w:p>
    <w:p w14:paraId="544F1D63" w14:textId="77777777" w:rsidR="004E350E" w:rsidRDefault="004E350E" w:rsidP="004E350E">
      <w:pPr>
        <w:pStyle w:val="ListParagraph"/>
        <w:numPr>
          <w:ilvl w:val="0"/>
          <w:numId w:val="45"/>
        </w:numPr>
        <w:tabs>
          <w:tab w:val="left" w:pos="6300"/>
        </w:tabs>
      </w:pPr>
      <w:r w:rsidRPr="004E350E">
        <w:rPr>
          <w:b/>
          <w:bCs/>
        </w:rPr>
        <w:t>Santaularia NJ</w:t>
      </w:r>
      <w:r w:rsidRPr="004E350E">
        <w:rPr>
          <w:bCs/>
        </w:rPr>
        <w:t xml:space="preserve">., Piescher, K., Waid J., &amp;  LaLiberte T., </w:t>
      </w:r>
      <w:r w:rsidRPr="004E350E">
        <w:rPr>
          <w:color w:val="000000"/>
          <w:shd w:val="clear" w:color="auto" w:fill="FFFFFF"/>
        </w:rPr>
        <w:t>Experiences of Re-Reporting Risk of Child Maltreatment by Race and Ethnicity</w:t>
      </w:r>
    </w:p>
    <w:p w14:paraId="751F7EC4" w14:textId="77777777" w:rsidR="004E350E" w:rsidRPr="007E0169" w:rsidRDefault="004E350E" w:rsidP="004E350E">
      <w:pPr>
        <w:pStyle w:val="Default"/>
        <w:ind w:left="720"/>
        <w:rPr>
          <w:bCs/>
          <w:iCs/>
        </w:rPr>
      </w:pPr>
    </w:p>
    <w:p w14:paraId="60D3CDCC" w14:textId="77777777" w:rsidR="00066F63" w:rsidRDefault="00066F63" w:rsidP="008F1459">
      <w:pPr>
        <w:tabs>
          <w:tab w:val="left" w:pos="3132"/>
        </w:tabs>
        <w:rPr>
          <w:rFonts w:ascii="Garamond" w:hAnsi="Garamond"/>
          <w:b/>
          <w:bCs/>
        </w:rPr>
      </w:pPr>
    </w:p>
    <w:p w14:paraId="24AC3C5C" w14:textId="77777777" w:rsidR="00D50BE1" w:rsidRDefault="00240318" w:rsidP="008F1459">
      <w:pPr>
        <w:tabs>
          <w:tab w:val="left" w:pos="3132"/>
        </w:tabs>
        <w:rPr>
          <w:b/>
          <w:bCs/>
        </w:rPr>
      </w:pPr>
      <w:r w:rsidRPr="0070506E">
        <w:rPr>
          <w:rFonts w:ascii="Garamond" w:hAnsi="Garamond"/>
          <w:b/>
          <w:bCs/>
        </w:rPr>
        <w:t>Abstracts</w:t>
      </w:r>
      <w:r w:rsidR="00F80996" w:rsidRPr="0070506E">
        <w:rPr>
          <w:rFonts w:ascii="Garamond" w:hAnsi="Garamond"/>
          <w:b/>
          <w:bCs/>
        </w:rPr>
        <w:t xml:space="preserve"> &amp; Presentations</w:t>
      </w:r>
      <w:r w:rsidRPr="000B66D3">
        <w:rPr>
          <w:b/>
          <w:bCs/>
        </w:rPr>
        <w:t>:</w:t>
      </w:r>
    </w:p>
    <w:p w14:paraId="263CC958" w14:textId="77777777" w:rsidR="00DE61BD" w:rsidRDefault="00DE61BD" w:rsidP="00DE61BD">
      <w:pPr>
        <w:tabs>
          <w:tab w:val="left" w:pos="6300"/>
        </w:tabs>
        <w:rPr>
          <w:b/>
          <w:bCs/>
        </w:rPr>
      </w:pPr>
    </w:p>
    <w:p w14:paraId="7E77CCF7" w14:textId="59869110" w:rsidR="0047425B" w:rsidRDefault="0047425B" w:rsidP="006B6909">
      <w:pPr>
        <w:pStyle w:val="ListParagraph"/>
        <w:numPr>
          <w:ilvl w:val="0"/>
          <w:numId w:val="42"/>
        </w:numPr>
        <w:tabs>
          <w:tab w:val="left" w:pos="3132"/>
        </w:tabs>
      </w:pPr>
      <w:r w:rsidRPr="00576697">
        <w:t>Larson R</w:t>
      </w:r>
      <w:r>
        <w:t>.,</w:t>
      </w:r>
      <w:r w:rsidRPr="00576697">
        <w:t xml:space="preserve"> </w:t>
      </w:r>
      <w:r w:rsidRPr="007038DA">
        <w:rPr>
          <w:b/>
          <w:bCs/>
        </w:rPr>
        <w:t>Santaularia NJ</w:t>
      </w:r>
      <w:r w:rsidRPr="00576697">
        <w:t xml:space="preserve">., </w:t>
      </w:r>
      <w:r>
        <w:t xml:space="preserve">&amp; </w:t>
      </w:r>
      <w:r w:rsidRPr="00576697">
        <w:t>Uggen C., Temporal and Spatial Shifts in Gun Violence, Before and After a Historic Police Killing in Minneapolis</w:t>
      </w:r>
      <w:r>
        <w:t>.</w:t>
      </w:r>
      <w:r w:rsidRPr="0047425B">
        <w:t xml:space="preserve"> </w:t>
      </w:r>
      <w:r w:rsidRPr="00296D42">
        <w:t>Presented at the Annual Meeting of the</w:t>
      </w:r>
      <w:r w:rsidRPr="006B6909">
        <w:rPr>
          <w:i/>
          <w:iCs/>
        </w:rPr>
        <w:t xml:space="preserve"> </w:t>
      </w:r>
      <w:r w:rsidRPr="00877443">
        <w:t>Society for Advancement of Violence and Injury Research.</w:t>
      </w:r>
      <w:r>
        <w:t xml:space="preserve"> Washington, DC. March 2022.</w:t>
      </w:r>
    </w:p>
    <w:p w14:paraId="6AB17AF2" w14:textId="77777777" w:rsidR="0047425B" w:rsidRPr="0047425B" w:rsidRDefault="0047425B" w:rsidP="0047425B">
      <w:pPr>
        <w:pStyle w:val="ListParagraph"/>
        <w:tabs>
          <w:tab w:val="left" w:pos="3132"/>
        </w:tabs>
        <w:rPr>
          <w:sz w:val="10"/>
          <w:szCs w:val="10"/>
        </w:rPr>
      </w:pPr>
    </w:p>
    <w:p w14:paraId="5DB17F69" w14:textId="1E0D475F" w:rsidR="002520F8" w:rsidRPr="000D6844" w:rsidRDefault="000D6844" w:rsidP="006B6909">
      <w:pPr>
        <w:pStyle w:val="ListParagraph"/>
        <w:numPr>
          <w:ilvl w:val="0"/>
          <w:numId w:val="42"/>
        </w:numPr>
        <w:tabs>
          <w:tab w:val="left" w:pos="3132"/>
        </w:tabs>
      </w:pPr>
      <w:r w:rsidRPr="000D6844">
        <w:t xml:space="preserve">Neumann K, Mason SM , Farkas K, </w:t>
      </w:r>
      <w:r w:rsidRPr="006B6909">
        <w:rPr>
          <w:b/>
          <w:bCs/>
        </w:rPr>
        <w:t>Santaularia NJ</w:t>
      </w:r>
      <w:r w:rsidRPr="000D6844">
        <w:t xml:space="preserve">, Ahern J, Riddell CA. Harnessing Google Health Trends API Data for Epidemiologic Research: A Methodological Approach. Interdisciplinary Association for Population Health Science Annual Conference. </w:t>
      </w:r>
      <w:r>
        <w:t xml:space="preserve">Virtual Conference. </w:t>
      </w:r>
      <w:r w:rsidRPr="000D6844">
        <w:t>October 2021.</w:t>
      </w:r>
    </w:p>
    <w:p w14:paraId="79F5B727" w14:textId="77777777" w:rsidR="000D6844" w:rsidRPr="002520F8" w:rsidRDefault="000D6844" w:rsidP="008F1459">
      <w:pPr>
        <w:tabs>
          <w:tab w:val="left" w:pos="3132"/>
        </w:tabs>
        <w:rPr>
          <w:b/>
          <w:bCs/>
          <w:sz w:val="10"/>
          <w:szCs w:val="10"/>
        </w:rPr>
      </w:pPr>
    </w:p>
    <w:p w14:paraId="4CA316FC" w14:textId="48781B9E" w:rsidR="002520F8" w:rsidRPr="006B6909" w:rsidRDefault="002520F8" w:rsidP="006B6909">
      <w:pPr>
        <w:pStyle w:val="ListParagraph"/>
        <w:numPr>
          <w:ilvl w:val="0"/>
          <w:numId w:val="42"/>
        </w:numPr>
        <w:tabs>
          <w:tab w:val="left" w:pos="3132"/>
        </w:tabs>
        <w:rPr>
          <w:b/>
          <w:bCs/>
        </w:rPr>
      </w:pPr>
      <w:r w:rsidRPr="006B6909">
        <w:rPr>
          <w:b/>
          <w:bCs/>
        </w:rPr>
        <w:lastRenderedPageBreak/>
        <w:t>Santaularia NJ</w:t>
      </w:r>
      <w:r w:rsidRPr="002520F8">
        <w:t xml:space="preserve">., Kunin-Batson A., </w:t>
      </w:r>
      <w:r>
        <w:t xml:space="preserve">French S., Gunnar M., Sherwood N., </w:t>
      </w:r>
      <w:r w:rsidRPr="002520F8">
        <w:t>&amp; Mason SM.,</w:t>
      </w:r>
      <w:r w:rsidRPr="006B6909">
        <w:rPr>
          <w:b/>
          <w:bCs/>
        </w:rPr>
        <w:t xml:space="preserve"> </w:t>
      </w:r>
      <w:r w:rsidRPr="002520F8">
        <w:t>Is economic hardship associated with young children’s cortisol levels?</w:t>
      </w:r>
      <w:r w:rsidR="00877443" w:rsidRPr="00877443">
        <w:t xml:space="preserve"> Presented at the Annual Meeting of the Society of Epidemiologic Research. </w:t>
      </w:r>
      <w:r w:rsidR="00877443" w:rsidRPr="009850B8">
        <w:t>Virtual Conference.</w:t>
      </w:r>
      <w:r w:rsidR="00877443">
        <w:t xml:space="preserve"> June 2021</w:t>
      </w:r>
    </w:p>
    <w:p w14:paraId="3468FBC4" w14:textId="27B58E80" w:rsidR="0032758F" w:rsidRPr="002520F8" w:rsidRDefault="0032758F" w:rsidP="008F1459">
      <w:pPr>
        <w:tabs>
          <w:tab w:val="left" w:pos="3132"/>
        </w:tabs>
        <w:rPr>
          <w:b/>
          <w:bCs/>
          <w:sz w:val="10"/>
          <w:szCs w:val="10"/>
        </w:rPr>
      </w:pPr>
    </w:p>
    <w:p w14:paraId="01F36258" w14:textId="0D772B5A" w:rsidR="00296D42" w:rsidRPr="00296D42" w:rsidRDefault="00296D42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296D42">
        <w:t xml:space="preserve">Riddell CA, Farkas K, Neumann K, </w:t>
      </w:r>
      <w:r w:rsidRPr="006B6909">
        <w:rPr>
          <w:b/>
          <w:bCs/>
        </w:rPr>
        <w:t>Santaularia NJ</w:t>
      </w:r>
      <w:r w:rsidRPr="00296D42">
        <w:t>, Ahern J, Mason SM. The effect of US shelter-in-place policies on child abuse during the COVID-19 pandemic. Presented at the Annual Meeting of the Society for Perinatal and Pediatric Epidemiologic Research. Virtual Conference. May 2021.</w:t>
      </w:r>
    </w:p>
    <w:p w14:paraId="21C3036B" w14:textId="2CE7D0DB" w:rsidR="00296D42" w:rsidRPr="00757CB4" w:rsidRDefault="00296D42" w:rsidP="00D50BE1">
      <w:pPr>
        <w:tabs>
          <w:tab w:val="left" w:pos="6300"/>
        </w:tabs>
        <w:rPr>
          <w:b/>
          <w:bCs/>
          <w:sz w:val="10"/>
          <w:szCs w:val="10"/>
        </w:rPr>
      </w:pPr>
    </w:p>
    <w:p w14:paraId="21B16120" w14:textId="5DA72E51" w:rsidR="00DA1E6E" w:rsidRPr="006B6909" w:rsidRDefault="00D82155" w:rsidP="006B6909">
      <w:pPr>
        <w:pStyle w:val="ListParagraph"/>
        <w:numPr>
          <w:ilvl w:val="0"/>
          <w:numId w:val="42"/>
        </w:numPr>
        <w:tabs>
          <w:tab w:val="left" w:pos="6300"/>
        </w:tabs>
        <w:rPr>
          <w:b/>
          <w:bCs/>
        </w:rPr>
      </w:pPr>
      <w:r w:rsidRPr="00D82155">
        <w:t>Friedman JK</w:t>
      </w:r>
      <w:r>
        <w:t>.</w:t>
      </w:r>
      <w:r w:rsidRPr="00D82155">
        <w:t xml:space="preserve">, </w:t>
      </w:r>
      <w:r w:rsidRPr="006B6909">
        <w:rPr>
          <w:b/>
          <w:bCs/>
        </w:rPr>
        <w:t>Santaularia NJ.</w:t>
      </w:r>
      <w:r w:rsidRPr="00D82155">
        <w:t>, Erickson DJ</w:t>
      </w:r>
      <w:r>
        <w:t>.</w:t>
      </w:r>
      <w:r w:rsidRPr="00D82155">
        <w:t xml:space="preserve">, </w:t>
      </w:r>
      <w:r>
        <w:t xml:space="preserve">&amp; </w:t>
      </w:r>
      <w:r w:rsidRPr="00D82155">
        <w:t>Mason SM.</w:t>
      </w:r>
      <w:r>
        <w:t>,</w:t>
      </w:r>
      <w:r w:rsidRPr="00D82155">
        <w:t xml:space="preserve"> Influence of childhood and adult adversities on substance use behaviors in college women. </w:t>
      </w:r>
      <w:r w:rsidRPr="00877443">
        <w:t xml:space="preserve">Presented at the Annual Meeting of the Society of Epidemiologic Research. </w:t>
      </w:r>
      <w:r w:rsidRPr="009850B8">
        <w:t>Virtual Conference.</w:t>
      </w:r>
      <w:r w:rsidRPr="00D82155">
        <w:t xml:space="preserve"> </w:t>
      </w:r>
      <w:r>
        <w:t>December 2020.</w:t>
      </w:r>
    </w:p>
    <w:p w14:paraId="39497C50" w14:textId="77777777" w:rsidR="00517922" w:rsidRPr="00AA55A3" w:rsidRDefault="00517922" w:rsidP="00D50BE1">
      <w:pPr>
        <w:tabs>
          <w:tab w:val="left" w:pos="6300"/>
        </w:tabs>
        <w:rPr>
          <w:b/>
          <w:bCs/>
          <w:sz w:val="10"/>
          <w:szCs w:val="10"/>
        </w:rPr>
      </w:pPr>
    </w:p>
    <w:p w14:paraId="05F2815E" w14:textId="554A4334" w:rsidR="00D50BE1" w:rsidRDefault="00D50BE1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6B6909">
        <w:rPr>
          <w:b/>
          <w:bCs/>
        </w:rPr>
        <w:t>Santaularia, NJ.</w:t>
      </w:r>
      <w:r w:rsidRPr="004B6FFE">
        <w:t xml:space="preserve">, </w:t>
      </w:r>
      <w:r>
        <w:t>Ramirez, M., Osypuk .T, Mason SM.,</w:t>
      </w:r>
      <w:r w:rsidRPr="004B6FFE">
        <w:t xml:space="preserve"> </w:t>
      </w:r>
      <w:r>
        <w:t xml:space="preserve">Economic Stability and Violence: a comparison of economic measures in the prediction of county-level rates of violence-related injury. </w:t>
      </w:r>
      <w:r w:rsidR="00C87552" w:rsidRPr="00296D42">
        <w:t>Presented at the Annual Meeting of the</w:t>
      </w:r>
      <w:r w:rsidR="00C87552" w:rsidRPr="006B6909">
        <w:rPr>
          <w:i/>
          <w:iCs/>
        </w:rPr>
        <w:t xml:space="preserve"> </w:t>
      </w:r>
      <w:r w:rsidRPr="00877443">
        <w:t>Society for Advancement of Violence and Injury Research.</w:t>
      </w:r>
      <w:r>
        <w:t xml:space="preserve"> </w:t>
      </w:r>
      <w:r w:rsidR="009850B8" w:rsidRPr="00296D42">
        <w:t>Virtual Conference.</w:t>
      </w:r>
      <w:r>
        <w:t xml:space="preserve"> December 2020.</w:t>
      </w:r>
    </w:p>
    <w:p w14:paraId="16AD0055" w14:textId="77777777" w:rsidR="00D50BE1" w:rsidRPr="00D50BE1" w:rsidRDefault="00D50BE1" w:rsidP="00C65174">
      <w:pPr>
        <w:tabs>
          <w:tab w:val="left" w:pos="6300"/>
        </w:tabs>
        <w:rPr>
          <w:b/>
          <w:bCs/>
          <w:sz w:val="10"/>
          <w:szCs w:val="10"/>
        </w:rPr>
      </w:pPr>
    </w:p>
    <w:p w14:paraId="11F91FB2" w14:textId="4D093DF4" w:rsidR="00C65174" w:rsidRPr="006B6909" w:rsidRDefault="00C65174" w:rsidP="006B6909">
      <w:pPr>
        <w:pStyle w:val="ListParagraph"/>
        <w:numPr>
          <w:ilvl w:val="0"/>
          <w:numId w:val="42"/>
        </w:numPr>
        <w:tabs>
          <w:tab w:val="left" w:pos="6300"/>
        </w:tabs>
        <w:rPr>
          <w:b/>
          <w:bCs/>
        </w:rPr>
      </w:pPr>
      <w:r w:rsidRPr="006B6909">
        <w:rPr>
          <w:b/>
          <w:bCs/>
        </w:rPr>
        <w:t>Santaularia, NJ.</w:t>
      </w:r>
      <w:r w:rsidRPr="004B6FFE">
        <w:t xml:space="preserve">, </w:t>
      </w:r>
      <w:r>
        <w:t>Ramirez, M., Oakes JM., Mason SM.,</w:t>
      </w:r>
      <w:r w:rsidRPr="004B6FFE">
        <w:t xml:space="preserve"> </w:t>
      </w:r>
      <w:r>
        <w:t>Incidence Rates and Trends of Violence in Minnesota, 2</w:t>
      </w:r>
      <w:r w:rsidRPr="004B6FFE">
        <w:t>004-2014</w:t>
      </w:r>
      <w:r>
        <w:t xml:space="preserve">. </w:t>
      </w:r>
      <w:r w:rsidR="00C87552" w:rsidRPr="00296D42">
        <w:t>Presented at the Annual Meeting of the</w:t>
      </w:r>
      <w:r w:rsidR="00C87552" w:rsidRPr="006B6909">
        <w:rPr>
          <w:i/>
          <w:iCs/>
        </w:rPr>
        <w:t xml:space="preserve"> </w:t>
      </w:r>
      <w:r w:rsidRPr="00877443">
        <w:t xml:space="preserve">Population Association </w:t>
      </w:r>
      <w:r w:rsidR="00F13235" w:rsidRPr="00877443">
        <w:t>of America</w:t>
      </w:r>
      <w:r w:rsidR="00F13235">
        <w:t xml:space="preserve">. </w:t>
      </w:r>
      <w:r w:rsidR="009850B8" w:rsidRPr="009850B8">
        <w:t>Virtual Conference.</w:t>
      </w:r>
      <w:r w:rsidR="00D50BE1">
        <w:t xml:space="preserve"> </w:t>
      </w:r>
      <w:r w:rsidR="00F13235">
        <w:t>April 2020</w:t>
      </w:r>
    </w:p>
    <w:p w14:paraId="4D26A9AA" w14:textId="77777777" w:rsidR="00F13235" w:rsidRPr="00F13235" w:rsidRDefault="00F13235" w:rsidP="00C65174">
      <w:pPr>
        <w:tabs>
          <w:tab w:val="left" w:pos="6300"/>
        </w:tabs>
        <w:rPr>
          <w:b/>
          <w:bCs/>
          <w:sz w:val="10"/>
          <w:szCs w:val="10"/>
        </w:rPr>
      </w:pPr>
    </w:p>
    <w:p w14:paraId="1D41A398" w14:textId="501C4163" w:rsidR="00C65174" w:rsidRPr="006B6909" w:rsidRDefault="00C65174" w:rsidP="006B6909">
      <w:pPr>
        <w:pStyle w:val="ListParagraph"/>
        <w:numPr>
          <w:ilvl w:val="0"/>
          <w:numId w:val="42"/>
        </w:numPr>
        <w:tabs>
          <w:tab w:val="left" w:pos="6300"/>
        </w:tabs>
        <w:rPr>
          <w:b/>
          <w:bCs/>
        </w:rPr>
      </w:pPr>
      <w:r w:rsidRPr="006B6909">
        <w:rPr>
          <w:b/>
          <w:bCs/>
        </w:rPr>
        <w:t>Santaularia, NJ.</w:t>
      </w:r>
      <w:r w:rsidRPr="004B6FFE">
        <w:t>,</w:t>
      </w:r>
      <w:r>
        <w:t xml:space="preserve"> Erickson, D., Baker M., Frazier., P., Laska, M., Lust., K., Wall, M., Mason SM., </w:t>
      </w:r>
      <w:r w:rsidRPr="004B6FFE">
        <w:t>Adverse Childhood Experiences and Adult Adversities Clusters by Gender</w:t>
      </w:r>
      <w:r>
        <w:t xml:space="preserve"> and Their Association with Obesity</w:t>
      </w:r>
      <w:r w:rsidR="00F13235">
        <w:t xml:space="preserve">. </w:t>
      </w:r>
      <w:r w:rsidR="00C87552" w:rsidRPr="00296D42">
        <w:t>Presented at the Annual Meeting of the</w:t>
      </w:r>
      <w:r w:rsidR="00C87552" w:rsidRPr="006B6909">
        <w:rPr>
          <w:i/>
          <w:iCs/>
        </w:rPr>
        <w:t xml:space="preserve"> </w:t>
      </w:r>
      <w:r w:rsidR="00F13235" w:rsidRPr="00877443">
        <w:t xml:space="preserve">Society for Advancement of Violence and Injury Research. </w:t>
      </w:r>
      <w:r w:rsidR="009850B8" w:rsidRPr="009850B8">
        <w:t>Virtual Conference.</w:t>
      </w:r>
      <w:r w:rsidR="00F13235">
        <w:t xml:space="preserve"> April 2020</w:t>
      </w:r>
    </w:p>
    <w:p w14:paraId="6FF49AEE" w14:textId="77777777" w:rsidR="00F370FB" w:rsidRPr="00CC7F2F" w:rsidRDefault="00F370FB" w:rsidP="0032758F">
      <w:pPr>
        <w:tabs>
          <w:tab w:val="left" w:pos="6300"/>
        </w:tabs>
        <w:rPr>
          <w:b/>
          <w:bCs/>
          <w:sz w:val="10"/>
          <w:szCs w:val="10"/>
        </w:rPr>
      </w:pPr>
    </w:p>
    <w:p w14:paraId="05B743E9" w14:textId="24EEA3B9" w:rsidR="008E3249" w:rsidRDefault="008E3249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6B6909">
        <w:rPr>
          <w:b/>
          <w:bCs/>
        </w:rPr>
        <w:t>Santaularia NJ.,</w:t>
      </w:r>
      <w:r w:rsidRPr="006B6909">
        <w:rPr>
          <w:bCs/>
        </w:rPr>
        <w:t xml:space="preserve"> Piescher, K., Waid J., &amp;  LaLiberte T., </w:t>
      </w:r>
      <w:r w:rsidRPr="006B6909">
        <w:rPr>
          <w:color w:val="000000"/>
          <w:shd w:val="clear" w:color="auto" w:fill="FFFFFF"/>
        </w:rPr>
        <w:t>Experiences of Re-Reporting Risk of Child Maltreatment by Race and Ethnicity</w:t>
      </w:r>
      <w:r w:rsidRPr="006B6909">
        <w:rPr>
          <w:bCs/>
        </w:rPr>
        <w:t xml:space="preserve">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 xml:space="preserve">Society of Epidemiologic Research. </w:t>
      </w:r>
      <w:r w:rsidRPr="00AD37EC">
        <w:t>Minneapolis, MN. June 2019.</w:t>
      </w:r>
      <w:r>
        <w:t xml:space="preserve"> </w:t>
      </w:r>
    </w:p>
    <w:p w14:paraId="51017339" w14:textId="77777777" w:rsidR="00343A74" w:rsidRPr="00343A74" w:rsidRDefault="00343A74" w:rsidP="008E3249">
      <w:pPr>
        <w:tabs>
          <w:tab w:val="left" w:pos="6300"/>
        </w:tabs>
        <w:rPr>
          <w:sz w:val="10"/>
          <w:szCs w:val="10"/>
        </w:rPr>
      </w:pPr>
    </w:p>
    <w:p w14:paraId="3FAE415A" w14:textId="257CFC46" w:rsidR="00343A74" w:rsidRDefault="00343A74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>
        <w:t xml:space="preserve">Dadi D., Mason SM., </w:t>
      </w:r>
      <w:r w:rsidRPr="006B6909">
        <w:rPr>
          <w:b/>
        </w:rPr>
        <w:t>Santaularia NJ</w:t>
      </w:r>
      <w:r>
        <w:t xml:space="preserve">., &amp; Neumark-Sztainer D. Violence </w:t>
      </w:r>
      <w:r w:rsidR="00BC7AF0">
        <w:t>experiences</w:t>
      </w:r>
      <w:r>
        <w:t xml:space="preserve"> across young adult from diverse ethnic/racial backgrounds.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Society for the Advancement of Violence and Injury Research</w:t>
      </w:r>
      <w:r>
        <w:t>. Cincinnati, OH. April 2019.</w:t>
      </w:r>
    </w:p>
    <w:p w14:paraId="78F53776" w14:textId="77777777" w:rsidR="00274AA0" w:rsidRPr="00CC7F2F" w:rsidRDefault="00274AA0" w:rsidP="00274AA0">
      <w:pPr>
        <w:tabs>
          <w:tab w:val="left" w:pos="6300"/>
        </w:tabs>
        <w:rPr>
          <w:sz w:val="10"/>
          <w:szCs w:val="10"/>
        </w:rPr>
      </w:pPr>
    </w:p>
    <w:p w14:paraId="29E7B995" w14:textId="15F52DC6" w:rsidR="00682ECB" w:rsidRDefault="00682ECB" w:rsidP="006B6909">
      <w:pPr>
        <w:pStyle w:val="Default"/>
        <w:numPr>
          <w:ilvl w:val="0"/>
          <w:numId w:val="42"/>
        </w:numPr>
        <w:rPr>
          <w:bCs/>
          <w:iCs/>
        </w:rPr>
      </w:pPr>
      <w:r w:rsidRPr="00A27F15">
        <w:rPr>
          <w:bCs/>
          <w:iCs/>
        </w:rPr>
        <w:t xml:space="preserve">Bonilla Z., </w:t>
      </w:r>
      <w:r w:rsidRPr="00021E45">
        <w:rPr>
          <w:b/>
          <w:bCs/>
          <w:iCs/>
        </w:rPr>
        <w:t>Santaularia NJ.</w:t>
      </w:r>
      <w:r w:rsidRPr="00A27F15">
        <w:rPr>
          <w:bCs/>
          <w:iCs/>
        </w:rPr>
        <w:t>, Stanczyk E., Roche K., Akingbemi Y., Arboleda M., and Stang J. Sanctuary Cities Promote and Protect The</w:t>
      </w:r>
      <w:r>
        <w:rPr>
          <w:bCs/>
          <w:iCs/>
        </w:rPr>
        <w:t xml:space="preserve"> Public Health Needs of LatinX</w:t>
      </w:r>
      <w:r w:rsidRPr="00A27F15">
        <w:rPr>
          <w:bCs/>
          <w:iCs/>
        </w:rPr>
        <w:t xml:space="preserve"> Mothers, Children, and Girls of Color. </w:t>
      </w:r>
      <w:r w:rsidR="00C87552" w:rsidRPr="00296D42">
        <w:t xml:space="preserve">Presented at the </w:t>
      </w:r>
      <w:r w:rsidRPr="00877443">
        <w:rPr>
          <w:bCs/>
        </w:rPr>
        <w:t>Women’s Health Conference</w:t>
      </w:r>
      <w:r>
        <w:rPr>
          <w:bCs/>
          <w:iCs/>
        </w:rPr>
        <w:t>. Minneapolis, MN. October 2018</w:t>
      </w:r>
    </w:p>
    <w:p w14:paraId="62351807" w14:textId="77777777" w:rsidR="00682ECB" w:rsidRPr="00682ECB" w:rsidRDefault="00682ECB" w:rsidP="00274AA0">
      <w:pPr>
        <w:tabs>
          <w:tab w:val="left" w:pos="6300"/>
        </w:tabs>
        <w:rPr>
          <w:b/>
          <w:bCs/>
          <w:sz w:val="10"/>
          <w:szCs w:val="10"/>
        </w:rPr>
      </w:pPr>
    </w:p>
    <w:p w14:paraId="35C5EEE9" w14:textId="51DAAFDC" w:rsidR="001F1F35" w:rsidRDefault="001F1F35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0B66D3">
        <w:t xml:space="preserve">Mason SM., </w:t>
      </w:r>
      <w:r w:rsidRPr="006B6909">
        <w:rPr>
          <w:b/>
        </w:rPr>
        <w:t>Santaularia NJ</w:t>
      </w:r>
      <w:r w:rsidRPr="000B66D3">
        <w:t>., Berge JM., Larson N., &amp; Neumark-Sztainer D.</w:t>
      </w:r>
      <w:r w:rsidRPr="006B6909">
        <w:rPr>
          <w:bCs/>
        </w:rPr>
        <w:t xml:space="preserve"> Linkages between childhood maltreatment, childhood home food environment, and adult weight.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Society of Epidemiologic Research.</w:t>
      </w:r>
      <w:r w:rsidRPr="000B66D3">
        <w:t xml:space="preserve"> Seattle, WA. June 2017.</w:t>
      </w:r>
    </w:p>
    <w:p w14:paraId="056B402F" w14:textId="77777777" w:rsidR="001F1F35" w:rsidRPr="001F1F35" w:rsidRDefault="001F1F35" w:rsidP="001F1F35">
      <w:pPr>
        <w:tabs>
          <w:tab w:val="left" w:pos="6300"/>
        </w:tabs>
        <w:rPr>
          <w:sz w:val="10"/>
          <w:szCs w:val="10"/>
        </w:rPr>
      </w:pPr>
    </w:p>
    <w:p w14:paraId="0B69E7FB" w14:textId="3057ECE4" w:rsidR="00274AA0" w:rsidRPr="000B66D3" w:rsidRDefault="00274AA0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6B6909">
        <w:rPr>
          <w:b/>
          <w:bCs/>
        </w:rPr>
        <w:t>Santaularia NJ</w:t>
      </w:r>
      <w:r w:rsidRPr="006B6909">
        <w:rPr>
          <w:bCs/>
        </w:rPr>
        <w:t xml:space="preserve">., Williams KCW, &amp; Mason SM. Comparing perceived and objective indicators of economic conditions as predictors of smoking behavior.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Society of Epidemiologic Research.</w:t>
      </w:r>
      <w:r w:rsidRPr="000B66D3">
        <w:t xml:space="preserve"> Seattle, WA. June 2017.</w:t>
      </w:r>
    </w:p>
    <w:p w14:paraId="7E6E762F" w14:textId="77777777" w:rsidR="00274AA0" w:rsidRPr="00CC7F2F" w:rsidRDefault="00274AA0" w:rsidP="0032758F">
      <w:pPr>
        <w:tabs>
          <w:tab w:val="left" w:pos="6300"/>
        </w:tabs>
        <w:rPr>
          <w:bCs/>
          <w:sz w:val="10"/>
          <w:szCs w:val="10"/>
        </w:rPr>
      </w:pPr>
    </w:p>
    <w:p w14:paraId="18F74E74" w14:textId="77AC7392" w:rsidR="002370CB" w:rsidRPr="006B6909" w:rsidRDefault="002370CB" w:rsidP="006B6909">
      <w:pPr>
        <w:pStyle w:val="ListParagraph"/>
        <w:numPr>
          <w:ilvl w:val="0"/>
          <w:numId w:val="42"/>
        </w:numPr>
        <w:tabs>
          <w:tab w:val="left" w:pos="6300"/>
        </w:tabs>
        <w:rPr>
          <w:color w:val="000000"/>
          <w:shd w:val="clear" w:color="auto" w:fill="FFFFFF"/>
        </w:rPr>
      </w:pPr>
      <w:r w:rsidRPr="006B6909">
        <w:rPr>
          <w:b/>
        </w:rPr>
        <w:t>Santaularia NJ</w:t>
      </w:r>
      <w:r w:rsidRPr="00AD37EC">
        <w:t>., &amp; Perveen G.</w:t>
      </w:r>
      <w:r w:rsidR="001F1F35">
        <w:t xml:space="preserve"> </w:t>
      </w:r>
      <w:r w:rsidRPr="006B6909">
        <w:rPr>
          <w:rStyle w:val="Hyperlink"/>
          <w:color w:val="auto"/>
          <w:u w:val="none"/>
          <w:shd w:val="clear" w:color="auto" w:fill="FFFFFF"/>
        </w:rPr>
        <w:t xml:space="preserve">Examining the Relationship Between Housing and Food Insecurities with Insufficient Sleep: Does Physical or Mental Distress Play a </w:t>
      </w:r>
      <w:r w:rsidRPr="006B6909">
        <w:rPr>
          <w:rStyle w:val="Hyperlink"/>
          <w:color w:val="auto"/>
          <w:u w:val="none"/>
          <w:shd w:val="clear" w:color="auto" w:fill="FFFFFF"/>
        </w:rPr>
        <w:lastRenderedPageBreak/>
        <w:t>Role?</w:t>
      </w:r>
      <w:r w:rsidRPr="006B6909">
        <w:rPr>
          <w:shd w:val="clear" w:color="auto" w:fill="FFFFFF"/>
        </w:rPr>
        <w:t> </w:t>
      </w:r>
      <w:r w:rsidR="00C87552" w:rsidRPr="00296D42">
        <w:t>Presented at the Annual Meeting of the</w:t>
      </w:r>
      <w:r w:rsidRPr="006B6909">
        <w:rPr>
          <w:shd w:val="clear" w:color="auto" w:fill="FFFFFF"/>
        </w:rPr>
        <w:t xml:space="preserve"> </w:t>
      </w:r>
      <w:r w:rsidRPr="006B6909">
        <w:rPr>
          <w:iCs/>
        </w:rPr>
        <w:t>Annual Council of State and Territorial Epidemiologists</w:t>
      </w:r>
      <w:r w:rsidRPr="006B6909">
        <w:rPr>
          <w:i/>
        </w:rPr>
        <w:t>.</w:t>
      </w:r>
      <w:r w:rsidRPr="00AD37EC">
        <w:t xml:space="preserve"> June </w:t>
      </w:r>
      <w:r w:rsidRPr="006B6909">
        <w:rPr>
          <w:shd w:val="clear" w:color="auto" w:fill="FFFFFF"/>
        </w:rPr>
        <w:t xml:space="preserve">2015 </w:t>
      </w:r>
      <w:r w:rsidRPr="006B6909">
        <w:rPr>
          <w:color w:val="000000"/>
          <w:shd w:val="clear" w:color="auto" w:fill="FFFFFF"/>
        </w:rPr>
        <w:t>Boston, MA.</w:t>
      </w:r>
    </w:p>
    <w:p w14:paraId="628970A3" w14:textId="77777777" w:rsidR="002370CB" w:rsidRPr="001F1F35" w:rsidRDefault="002370CB" w:rsidP="002370CB">
      <w:pPr>
        <w:tabs>
          <w:tab w:val="left" w:pos="6300"/>
        </w:tabs>
        <w:rPr>
          <w:sz w:val="10"/>
          <w:szCs w:val="10"/>
        </w:rPr>
      </w:pPr>
    </w:p>
    <w:p w14:paraId="3A8F50B4" w14:textId="49EF7FB6" w:rsidR="00964426" w:rsidRDefault="00964426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6B6909">
        <w:rPr>
          <w:b/>
          <w:bCs/>
        </w:rPr>
        <w:t xml:space="preserve">Santaularia </w:t>
      </w:r>
      <w:r w:rsidR="00274AA0" w:rsidRPr="006B6909">
        <w:rPr>
          <w:b/>
          <w:bCs/>
        </w:rPr>
        <w:t>N</w:t>
      </w:r>
      <w:r w:rsidRPr="006B6909">
        <w:rPr>
          <w:b/>
          <w:bCs/>
        </w:rPr>
        <w:t>J</w:t>
      </w:r>
      <w:r w:rsidRPr="006B6909">
        <w:rPr>
          <w:bCs/>
        </w:rPr>
        <w:t>., &amp; Perveen G.</w:t>
      </w:r>
      <w:r w:rsidRPr="000B66D3">
        <w:t xml:space="preserve"> </w:t>
      </w:r>
      <w:r w:rsidRPr="006B6909">
        <w:rPr>
          <w:bCs/>
        </w:rPr>
        <w:t xml:space="preserve">Impact of </w:t>
      </w:r>
      <w:r w:rsidR="00274AA0" w:rsidRPr="006B6909">
        <w:rPr>
          <w:bCs/>
        </w:rPr>
        <w:t>economic instability on health risk behaviors and chronic h</w:t>
      </w:r>
      <w:r w:rsidRPr="006B6909">
        <w:rPr>
          <w:bCs/>
        </w:rPr>
        <w:t>ea</w:t>
      </w:r>
      <w:r w:rsidR="00274AA0" w:rsidRPr="006B6909">
        <w:rPr>
          <w:bCs/>
        </w:rPr>
        <w:t xml:space="preserve">lth </w:t>
      </w:r>
      <w:r w:rsidR="00274AA0" w:rsidRPr="000B66D3">
        <w:t>conditions</w:t>
      </w:r>
      <w:r w:rsidR="000B3720" w:rsidRPr="006B6909">
        <w:rPr>
          <w:bCs/>
        </w:rPr>
        <w:t xml:space="preserve"> among adults in K</w:t>
      </w:r>
      <w:r w:rsidRPr="006B6909">
        <w:rPr>
          <w:bCs/>
        </w:rPr>
        <w:t>ansas.</w:t>
      </w:r>
      <w:r w:rsidR="00C87552" w:rsidRPr="00C87552">
        <w:t xml:space="preserve"> </w:t>
      </w:r>
      <w:r w:rsidR="00C87552" w:rsidRPr="00296D42">
        <w:t>Presented at the Annual Meeting of the</w:t>
      </w:r>
      <w:r w:rsidRPr="006B6909">
        <w:rPr>
          <w:i/>
        </w:rPr>
        <w:t xml:space="preserve"> </w:t>
      </w:r>
      <w:r w:rsidRPr="006B6909">
        <w:rPr>
          <w:iCs/>
        </w:rPr>
        <w:t>CDC’s Annual Behavioral Risk Factor Surveillance System Conference. Atlanta, GA. April 2015.</w:t>
      </w:r>
    </w:p>
    <w:p w14:paraId="2717D7F4" w14:textId="77777777" w:rsidR="00780646" w:rsidRPr="00CC7F2F" w:rsidRDefault="00780646" w:rsidP="0032758F">
      <w:pPr>
        <w:tabs>
          <w:tab w:val="left" w:pos="6300"/>
        </w:tabs>
        <w:rPr>
          <w:sz w:val="10"/>
          <w:szCs w:val="10"/>
        </w:rPr>
      </w:pPr>
    </w:p>
    <w:p w14:paraId="4C550450" w14:textId="6AC3D317" w:rsidR="00365AD6" w:rsidRPr="006B6909" w:rsidRDefault="00780646" w:rsidP="006B6909">
      <w:pPr>
        <w:pStyle w:val="ListParagraph"/>
        <w:numPr>
          <w:ilvl w:val="0"/>
          <w:numId w:val="42"/>
        </w:numPr>
        <w:tabs>
          <w:tab w:val="left" w:pos="6300"/>
        </w:tabs>
        <w:rPr>
          <w:iCs/>
        </w:rPr>
      </w:pPr>
      <w:r w:rsidRPr="006B6909">
        <w:rPr>
          <w:b/>
        </w:rPr>
        <w:t xml:space="preserve">Santaularia </w:t>
      </w:r>
      <w:r w:rsidR="00274AA0" w:rsidRPr="006B6909">
        <w:rPr>
          <w:b/>
        </w:rPr>
        <w:t>N</w:t>
      </w:r>
      <w:r w:rsidRPr="006B6909">
        <w:rPr>
          <w:b/>
        </w:rPr>
        <w:t>J</w:t>
      </w:r>
      <w:r w:rsidRPr="000B66D3">
        <w:t xml:space="preserve">., Hart L., &amp; </w:t>
      </w:r>
      <w:r w:rsidRPr="006B6909">
        <w:rPr>
          <w:bCs/>
        </w:rPr>
        <w:t>Perveen G.</w:t>
      </w:r>
      <w:r w:rsidRPr="000B66D3">
        <w:t xml:space="preserve"> </w:t>
      </w:r>
      <w:r w:rsidRPr="006B6909">
        <w:rPr>
          <w:bCs/>
        </w:rPr>
        <w:t xml:space="preserve">Sexual violence and its </w:t>
      </w:r>
      <w:r w:rsidR="004F7691" w:rsidRPr="006B6909">
        <w:rPr>
          <w:bCs/>
        </w:rPr>
        <w:t>associations</w:t>
      </w:r>
      <w:r w:rsidRPr="006B6909">
        <w:rPr>
          <w:bCs/>
        </w:rPr>
        <w:t xml:space="preserve"> to obesity, unhealthy weight control behaviors and physical activity among Kansas high school students.</w:t>
      </w:r>
      <w:r w:rsidRPr="006B6909">
        <w:rPr>
          <w:i/>
        </w:rPr>
        <w:t xml:space="preserve">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Annual Council of State and Territorial Epidemiologists. Boston, MA. June 2015.</w:t>
      </w:r>
    </w:p>
    <w:p w14:paraId="2591E815" w14:textId="77777777" w:rsidR="00B246EB" w:rsidRPr="00CC7F2F" w:rsidRDefault="00B246EB" w:rsidP="00B246EB">
      <w:pPr>
        <w:tabs>
          <w:tab w:val="left" w:pos="6300"/>
        </w:tabs>
        <w:rPr>
          <w:rFonts w:ascii="Garamond" w:hAnsi="Garamond"/>
          <w:b/>
          <w:bCs/>
          <w:sz w:val="10"/>
          <w:szCs w:val="10"/>
        </w:rPr>
      </w:pPr>
    </w:p>
    <w:p w14:paraId="4B979103" w14:textId="08CE00C9" w:rsidR="003E4075" w:rsidRPr="003E4075" w:rsidRDefault="003E4075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6B6909">
        <w:rPr>
          <w:b/>
        </w:rPr>
        <w:t xml:space="preserve">Santaularia </w:t>
      </w:r>
      <w:r w:rsidR="00F370FB" w:rsidRPr="006B6909">
        <w:rPr>
          <w:b/>
        </w:rPr>
        <w:t>N</w:t>
      </w:r>
      <w:r w:rsidRPr="006B6909">
        <w:rPr>
          <w:b/>
        </w:rPr>
        <w:t>J.,</w:t>
      </w:r>
      <w:r w:rsidRPr="003E4075">
        <w:t xml:space="preserve"> &amp; Welsh E. Prevalence of low health literacy and its relationship with chronic diseases.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Annual Council of State and Territorial Epidemiologists. Nashville, TN. June</w:t>
      </w:r>
      <w:r w:rsidRPr="003E4075">
        <w:t xml:space="preserve"> 2014.</w:t>
      </w:r>
    </w:p>
    <w:p w14:paraId="10A2FF8D" w14:textId="77777777" w:rsidR="003E4075" w:rsidRPr="00CC7F2F" w:rsidRDefault="003E4075" w:rsidP="003E4075">
      <w:pPr>
        <w:tabs>
          <w:tab w:val="left" w:pos="6300"/>
        </w:tabs>
        <w:rPr>
          <w:sz w:val="10"/>
          <w:szCs w:val="10"/>
        </w:rPr>
      </w:pPr>
    </w:p>
    <w:p w14:paraId="5832876F" w14:textId="5EC17C80" w:rsidR="003E4075" w:rsidRPr="003E4075" w:rsidRDefault="003E4075" w:rsidP="006B6909">
      <w:pPr>
        <w:pStyle w:val="ListParagraph"/>
        <w:numPr>
          <w:ilvl w:val="0"/>
          <w:numId w:val="42"/>
        </w:numPr>
        <w:tabs>
          <w:tab w:val="left" w:pos="6300"/>
        </w:tabs>
      </w:pPr>
      <w:r w:rsidRPr="006B6909">
        <w:rPr>
          <w:b/>
        </w:rPr>
        <w:t xml:space="preserve">Santaularia </w:t>
      </w:r>
      <w:r w:rsidR="00F370FB" w:rsidRPr="006B6909">
        <w:rPr>
          <w:b/>
        </w:rPr>
        <w:t>N</w:t>
      </w:r>
      <w:r w:rsidRPr="006B6909">
        <w:rPr>
          <w:b/>
        </w:rPr>
        <w:t>J.,</w:t>
      </w:r>
      <w:r w:rsidRPr="003E4075">
        <w:t xml:space="preserve"> &amp; Perveen G. Hypertension Management: Clinician Counseling for Behavior Modification for Kansas Adults with Hypertension.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CDC’s Annual Behavioral Risk Factor Surveillance System Conference</w:t>
      </w:r>
      <w:r w:rsidRPr="003E4075">
        <w:t>. Atlanta, GA. April 2013.</w:t>
      </w:r>
    </w:p>
    <w:p w14:paraId="2582848B" w14:textId="77777777" w:rsidR="003E4075" w:rsidRPr="00CC7F2F" w:rsidRDefault="003E4075" w:rsidP="003E4075">
      <w:pPr>
        <w:tabs>
          <w:tab w:val="left" w:pos="6300"/>
        </w:tabs>
        <w:rPr>
          <w:sz w:val="10"/>
          <w:szCs w:val="10"/>
        </w:rPr>
      </w:pPr>
    </w:p>
    <w:p w14:paraId="7CC54557" w14:textId="4E310CA5" w:rsidR="003E4075" w:rsidRPr="006B6909" w:rsidRDefault="003E4075" w:rsidP="006B6909">
      <w:pPr>
        <w:pStyle w:val="ListParagraph"/>
        <w:numPr>
          <w:ilvl w:val="0"/>
          <w:numId w:val="42"/>
        </w:numPr>
        <w:tabs>
          <w:tab w:val="left" w:pos="6300"/>
        </w:tabs>
        <w:rPr>
          <w:rFonts w:ascii="Garamond" w:hAnsi="Garamond"/>
          <w:b/>
          <w:bCs/>
        </w:rPr>
      </w:pPr>
      <w:r w:rsidRPr="006B6909">
        <w:rPr>
          <w:b/>
        </w:rPr>
        <w:t xml:space="preserve">Santaularia </w:t>
      </w:r>
      <w:r w:rsidR="00F370FB" w:rsidRPr="006B6909">
        <w:rPr>
          <w:b/>
        </w:rPr>
        <w:t>N</w:t>
      </w:r>
      <w:r w:rsidRPr="006B6909">
        <w:rPr>
          <w:b/>
        </w:rPr>
        <w:t>J</w:t>
      </w:r>
      <w:r w:rsidRPr="003E4075">
        <w:t xml:space="preserve">., &amp; Perveen G. Sexual Assault among Kansas’s Women: Prevalence and Health Risk Factors. </w:t>
      </w:r>
      <w:r w:rsidR="00C87552" w:rsidRPr="00296D42">
        <w:t>Presented at the Annual Meeting of the</w:t>
      </w:r>
      <w:r w:rsidR="00C87552" w:rsidRPr="006B6909">
        <w:rPr>
          <w:i/>
        </w:rPr>
        <w:t xml:space="preserve"> </w:t>
      </w:r>
      <w:r w:rsidRPr="006B6909">
        <w:rPr>
          <w:iCs/>
        </w:rPr>
        <w:t>Annual Council of State and Territorial Epidemiologists.</w:t>
      </w:r>
      <w:r w:rsidRPr="003E4075">
        <w:t xml:space="preserve"> Pasadena, CA. June 2013</w:t>
      </w:r>
    </w:p>
    <w:p w14:paraId="32220512" w14:textId="77777777" w:rsidR="005162D7" w:rsidRPr="005162D7" w:rsidRDefault="005162D7" w:rsidP="00B246EB">
      <w:pPr>
        <w:tabs>
          <w:tab w:val="left" w:pos="6300"/>
        </w:tabs>
        <w:rPr>
          <w:rFonts w:ascii="Garamond" w:hAnsi="Garamond"/>
          <w:b/>
          <w:bCs/>
        </w:rPr>
      </w:pPr>
    </w:p>
    <w:p w14:paraId="0535CF38" w14:textId="6997CD71" w:rsidR="00B246EB" w:rsidRDefault="00B246EB" w:rsidP="00B246EB">
      <w:pPr>
        <w:tabs>
          <w:tab w:val="left" w:pos="6300"/>
        </w:tabs>
        <w:rPr>
          <w:rFonts w:ascii="Garamond" w:hAnsi="Garamond"/>
          <w:b/>
          <w:bCs/>
        </w:rPr>
      </w:pPr>
      <w:r w:rsidRPr="00B246EB">
        <w:rPr>
          <w:rFonts w:ascii="Garamond" w:hAnsi="Garamond"/>
          <w:b/>
          <w:bCs/>
        </w:rPr>
        <w:t>Other Publications:</w:t>
      </w:r>
    </w:p>
    <w:p w14:paraId="7FB15FEF" w14:textId="52BA45A4" w:rsidR="003669C9" w:rsidRDefault="003669C9" w:rsidP="00B246EB">
      <w:pPr>
        <w:tabs>
          <w:tab w:val="left" w:pos="6300"/>
        </w:tabs>
        <w:rPr>
          <w:rFonts w:ascii="Garamond" w:hAnsi="Garamond"/>
          <w:b/>
          <w:bCs/>
        </w:rPr>
      </w:pPr>
    </w:p>
    <w:p w14:paraId="4F0E7B1F" w14:textId="44389A85" w:rsidR="003669C9" w:rsidRPr="006B6909" w:rsidRDefault="003669C9" w:rsidP="006B6909">
      <w:pPr>
        <w:pStyle w:val="ListParagraph"/>
        <w:numPr>
          <w:ilvl w:val="0"/>
          <w:numId w:val="44"/>
        </w:numPr>
        <w:tabs>
          <w:tab w:val="left" w:pos="6300"/>
        </w:tabs>
        <w:rPr>
          <w:rFonts w:ascii="Garamond" w:hAnsi="Garamond"/>
          <w:b/>
          <w:bCs/>
        </w:rPr>
      </w:pPr>
      <w:r w:rsidRPr="006B6909">
        <w:rPr>
          <w:bCs/>
        </w:rPr>
        <w:t xml:space="preserve">Piescher, K., LaLiberte, T., Waid, J., </w:t>
      </w:r>
      <w:r w:rsidRPr="006B6909">
        <w:rPr>
          <w:b/>
        </w:rPr>
        <w:t>Santaularia, NJ</w:t>
      </w:r>
      <w:r w:rsidRPr="006B6909">
        <w:rPr>
          <w:bCs/>
        </w:rPr>
        <w:t>., Ahlstrom, A., &amp; Ryan, M. (2020). Child maltreatment re-reporting, recurrence, and foster care re-entry in Hennepin County. Center for Advanced Studies in Child Welfare, University of Minnesota.</w:t>
      </w:r>
    </w:p>
    <w:p w14:paraId="590EBDBD" w14:textId="77777777" w:rsidR="00B246EB" w:rsidRPr="00CC7F2F" w:rsidRDefault="00B246EB" w:rsidP="00B246EB">
      <w:pPr>
        <w:tabs>
          <w:tab w:val="left" w:pos="6300"/>
        </w:tabs>
        <w:rPr>
          <w:sz w:val="10"/>
          <w:szCs w:val="10"/>
        </w:rPr>
      </w:pPr>
    </w:p>
    <w:p w14:paraId="7C5B45A5" w14:textId="4579DF04" w:rsidR="00B246EB" w:rsidRPr="00B246EB" w:rsidRDefault="00B246EB" w:rsidP="006B6909">
      <w:pPr>
        <w:pStyle w:val="ListParagraph"/>
        <w:numPr>
          <w:ilvl w:val="0"/>
          <w:numId w:val="44"/>
        </w:numPr>
        <w:tabs>
          <w:tab w:val="left" w:pos="6300"/>
        </w:tabs>
      </w:pPr>
      <w:r w:rsidRPr="006B6909">
        <w:rPr>
          <w:b/>
        </w:rPr>
        <w:t>Santaularia J.,</w:t>
      </w:r>
      <w:r w:rsidRPr="00B246EB">
        <w:t xml:space="preserve"> &amp; Welsh, E. (2014). Binge Drinking Prevalence, Frequency and Intensity, BRFSS 2011. Kansas Health Statistics Report, 59, 1-5.</w:t>
      </w:r>
    </w:p>
    <w:p w14:paraId="354AB914" w14:textId="77777777" w:rsidR="00B246EB" w:rsidRPr="00CC7F2F" w:rsidRDefault="00B246EB" w:rsidP="00B246EB">
      <w:pPr>
        <w:tabs>
          <w:tab w:val="left" w:pos="6300"/>
        </w:tabs>
        <w:rPr>
          <w:sz w:val="10"/>
          <w:szCs w:val="10"/>
        </w:rPr>
      </w:pPr>
    </w:p>
    <w:p w14:paraId="1372CB61" w14:textId="5696EAAD" w:rsidR="00B246EB" w:rsidRPr="00B246EB" w:rsidRDefault="00B246EB" w:rsidP="006B6909">
      <w:pPr>
        <w:pStyle w:val="ListParagraph"/>
        <w:numPr>
          <w:ilvl w:val="0"/>
          <w:numId w:val="44"/>
        </w:numPr>
        <w:tabs>
          <w:tab w:val="left" w:pos="6300"/>
        </w:tabs>
      </w:pPr>
      <w:r w:rsidRPr="006B6909">
        <w:rPr>
          <w:b/>
        </w:rPr>
        <w:t>Santaularia J.,</w:t>
      </w:r>
      <w:r w:rsidRPr="00B246EB">
        <w:t xml:space="preserve"> &amp; Perveen G. (2013). Arthritis Management: Clinician Counseling for Weight Loss and Exercise for Kansas Adults with Arthritis. Kansas Health Statistics Report, 56, 2-3.</w:t>
      </w:r>
    </w:p>
    <w:p w14:paraId="0EAB039E" w14:textId="622FA661" w:rsidR="00B246EB" w:rsidRPr="00CC7F2F" w:rsidRDefault="00B246EB" w:rsidP="00B246EB">
      <w:pPr>
        <w:tabs>
          <w:tab w:val="left" w:pos="6300"/>
        </w:tabs>
        <w:rPr>
          <w:sz w:val="10"/>
          <w:szCs w:val="10"/>
        </w:rPr>
      </w:pPr>
    </w:p>
    <w:p w14:paraId="787F2BE2" w14:textId="55A03967" w:rsidR="00B246EB" w:rsidRPr="000B66D3" w:rsidRDefault="00B246EB" w:rsidP="006B6909">
      <w:pPr>
        <w:pStyle w:val="ListParagraph"/>
        <w:numPr>
          <w:ilvl w:val="0"/>
          <w:numId w:val="44"/>
        </w:numPr>
        <w:tabs>
          <w:tab w:val="left" w:pos="6300"/>
        </w:tabs>
      </w:pPr>
      <w:r w:rsidRPr="006B6909">
        <w:rPr>
          <w:b/>
        </w:rPr>
        <w:t>Santaularia J</w:t>
      </w:r>
      <w:r w:rsidRPr="00B246EB">
        <w:t>., &amp; Perveen G. (2012). Heart Attack and Stroke Symptoms Awareness in Kansas. Kansas Health Statistics Report, 55, 2-3.</w:t>
      </w:r>
    </w:p>
    <w:sectPr w:rsidR="00B246EB" w:rsidRPr="000B66D3" w:rsidSect="000B66D3">
      <w:footerReference w:type="default" r:id="rId9"/>
      <w:footnotePr>
        <w:pos w:val="beneathText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46C2" w14:textId="77777777" w:rsidR="00875251" w:rsidRDefault="00875251" w:rsidP="00997E4B">
      <w:r>
        <w:separator/>
      </w:r>
    </w:p>
  </w:endnote>
  <w:endnote w:type="continuationSeparator" w:id="0">
    <w:p w14:paraId="66B1A1DE" w14:textId="77777777" w:rsidR="00875251" w:rsidRDefault="00875251" w:rsidP="009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375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E70E4" w14:textId="0D27B17D" w:rsidR="003A3709" w:rsidRDefault="0059677F">
        <w:pPr>
          <w:pStyle w:val="Footer"/>
          <w:jc w:val="right"/>
        </w:pPr>
        <w:r>
          <w:t xml:space="preserve">Santaularia | </w:t>
        </w:r>
        <w:r w:rsidR="003A3709">
          <w:fldChar w:fldCharType="begin"/>
        </w:r>
        <w:r w:rsidR="003A3709">
          <w:instrText xml:space="preserve"> PAGE   \* MERGEFORMAT </w:instrText>
        </w:r>
        <w:r w:rsidR="003A3709">
          <w:fldChar w:fldCharType="separate"/>
        </w:r>
        <w:r w:rsidR="003A3709">
          <w:rPr>
            <w:noProof/>
          </w:rPr>
          <w:t>2</w:t>
        </w:r>
        <w:r w:rsidR="003A3709">
          <w:rPr>
            <w:noProof/>
          </w:rPr>
          <w:fldChar w:fldCharType="end"/>
        </w:r>
      </w:p>
    </w:sdtContent>
  </w:sdt>
  <w:p w14:paraId="2E8273B0" w14:textId="77777777" w:rsidR="003A3709" w:rsidRDefault="003A3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D1562" w14:textId="77777777" w:rsidR="00875251" w:rsidRDefault="00875251" w:rsidP="00997E4B">
      <w:r>
        <w:separator/>
      </w:r>
    </w:p>
  </w:footnote>
  <w:footnote w:type="continuationSeparator" w:id="0">
    <w:p w14:paraId="4A4677CD" w14:textId="77777777" w:rsidR="00875251" w:rsidRDefault="00875251" w:rsidP="0099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562C1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80730B8"/>
    <w:multiLevelType w:val="hybridMultilevel"/>
    <w:tmpl w:val="9722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77CA6"/>
    <w:multiLevelType w:val="hybridMultilevel"/>
    <w:tmpl w:val="959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B0951"/>
    <w:multiLevelType w:val="hybridMultilevel"/>
    <w:tmpl w:val="35928E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13AC5342"/>
    <w:multiLevelType w:val="hybridMultilevel"/>
    <w:tmpl w:val="E5184B76"/>
    <w:lvl w:ilvl="0" w:tplc="4C7A5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56698"/>
    <w:multiLevelType w:val="hybridMultilevel"/>
    <w:tmpl w:val="55E00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A60DA"/>
    <w:multiLevelType w:val="hybridMultilevel"/>
    <w:tmpl w:val="16343C4E"/>
    <w:lvl w:ilvl="0" w:tplc="56EAC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602BF"/>
    <w:multiLevelType w:val="hybridMultilevel"/>
    <w:tmpl w:val="8E0871A4"/>
    <w:lvl w:ilvl="0" w:tplc="FEC68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F0A5E"/>
    <w:multiLevelType w:val="hybridMultilevel"/>
    <w:tmpl w:val="C5C0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1F57"/>
    <w:multiLevelType w:val="hybridMultilevel"/>
    <w:tmpl w:val="06F66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22BE"/>
    <w:multiLevelType w:val="hybridMultilevel"/>
    <w:tmpl w:val="0AE8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17B"/>
    <w:multiLevelType w:val="hybridMultilevel"/>
    <w:tmpl w:val="4A4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204F"/>
    <w:multiLevelType w:val="hybridMultilevel"/>
    <w:tmpl w:val="472E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1652"/>
    <w:multiLevelType w:val="hybridMultilevel"/>
    <w:tmpl w:val="03B4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B0CBD"/>
    <w:multiLevelType w:val="multilevel"/>
    <w:tmpl w:val="C258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860A42"/>
    <w:multiLevelType w:val="hybridMultilevel"/>
    <w:tmpl w:val="766C8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2350B4"/>
    <w:multiLevelType w:val="hybridMultilevel"/>
    <w:tmpl w:val="9FB6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64AEC"/>
    <w:multiLevelType w:val="hybridMultilevel"/>
    <w:tmpl w:val="E488E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C292BD7"/>
    <w:multiLevelType w:val="hybridMultilevel"/>
    <w:tmpl w:val="1DA830C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701242D8"/>
    <w:multiLevelType w:val="hybridMultilevel"/>
    <w:tmpl w:val="4C9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B96"/>
    <w:multiLevelType w:val="hybridMultilevel"/>
    <w:tmpl w:val="A44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D2D7C"/>
    <w:multiLevelType w:val="hybridMultilevel"/>
    <w:tmpl w:val="328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E2262"/>
    <w:multiLevelType w:val="hybridMultilevel"/>
    <w:tmpl w:val="807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F177E"/>
    <w:multiLevelType w:val="hybridMultilevel"/>
    <w:tmpl w:val="41ACE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612AC"/>
    <w:multiLevelType w:val="hybridMultilevel"/>
    <w:tmpl w:val="10AC1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B01F94"/>
    <w:multiLevelType w:val="hybridMultilevel"/>
    <w:tmpl w:val="7306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C400E"/>
    <w:multiLevelType w:val="hybridMultilevel"/>
    <w:tmpl w:val="4D52A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441AC"/>
    <w:multiLevelType w:val="hybridMultilevel"/>
    <w:tmpl w:val="55E00046"/>
    <w:lvl w:ilvl="0" w:tplc="D45A2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95717"/>
    <w:multiLevelType w:val="hybridMultilevel"/>
    <w:tmpl w:val="BAB40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BF0FDF"/>
    <w:multiLevelType w:val="hybridMultilevel"/>
    <w:tmpl w:val="0CE2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46111"/>
    <w:multiLevelType w:val="hybridMultilevel"/>
    <w:tmpl w:val="3F0E5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8996836">
    <w:abstractNumId w:val="0"/>
  </w:num>
  <w:num w:numId="2" w16cid:durableId="1974871345">
    <w:abstractNumId w:val="1"/>
  </w:num>
  <w:num w:numId="3" w16cid:durableId="1644504887">
    <w:abstractNumId w:val="2"/>
  </w:num>
  <w:num w:numId="4" w16cid:durableId="1819572915">
    <w:abstractNumId w:val="3"/>
  </w:num>
  <w:num w:numId="5" w16cid:durableId="1857033603">
    <w:abstractNumId w:val="4"/>
  </w:num>
  <w:num w:numId="6" w16cid:durableId="1844393987">
    <w:abstractNumId w:val="5"/>
  </w:num>
  <w:num w:numId="7" w16cid:durableId="605504888">
    <w:abstractNumId w:val="6"/>
  </w:num>
  <w:num w:numId="8" w16cid:durableId="604922054">
    <w:abstractNumId w:val="7"/>
  </w:num>
  <w:num w:numId="9" w16cid:durableId="1250308734">
    <w:abstractNumId w:val="8"/>
  </w:num>
  <w:num w:numId="10" w16cid:durableId="1611664698">
    <w:abstractNumId w:val="9"/>
  </w:num>
  <w:num w:numId="11" w16cid:durableId="548995609">
    <w:abstractNumId w:val="10"/>
  </w:num>
  <w:num w:numId="12" w16cid:durableId="1374958846">
    <w:abstractNumId w:val="33"/>
  </w:num>
  <w:num w:numId="13" w16cid:durableId="1681004402">
    <w:abstractNumId w:val="36"/>
  </w:num>
  <w:num w:numId="14" w16cid:durableId="1283340089">
    <w:abstractNumId w:val="19"/>
  </w:num>
  <w:num w:numId="15" w16cid:durableId="221672781">
    <w:abstractNumId w:val="24"/>
  </w:num>
  <w:num w:numId="16" w16cid:durableId="853764133">
    <w:abstractNumId w:val="26"/>
  </w:num>
  <w:num w:numId="17" w16cid:durableId="834764664">
    <w:abstractNumId w:val="29"/>
  </w:num>
  <w:num w:numId="18" w16cid:durableId="454719168">
    <w:abstractNumId w:val="25"/>
  </w:num>
  <w:num w:numId="19" w16cid:durableId="1377896503">
    <w:abstractNumId w:val="40"/>
  </w:num>
  <w:num w:numId="20" w16cid:durableId="1997372133">
    <w:abstractNumId w:val="38"/>
  </w:num>
  <w:num w:numId="21" w16cid:durableId="1964192468">
    <w:abstractNumId w:val="21"/>
  </w:num>
  <w:num w:numId="22" w16cid:durableId="1051004626">
    <w:abstractNumId w:val="11"/>
  </w:num>
  <w:num w:numId="23" w16cid:durableId="1388258970">
    <w:abstractNumId w:val="31"/>
  </w:num>
  <w:num w:numId="24" w16cid:durableId="604701141">
    <w:abstractNumId w:val="13"/>
  </w:num>
  <w:num w:numId="25" w16cid:durableId="480657577">
    <w:abstractNumId w:val="28"/>
  </w:num>
  <w:num w:numId="26" w16cid:durableId="1365906648">
    <w:abstractNumId w:val="18"/>
  </w:num>
  <w:num w:numId="27" w16cid:durableId="1794903855">
    <w:abstractNumId w:val="34"/>
  </w:num>
  <w:num w:numId="28" w16cid:durableId="967786235">
    <w:abstractNumId w:val="27"/>
  </w:num>
  <w:num w:numId="29" w16cid:durableId="1171796581">
    <w:abstractNumId w:val="39"/>
  </w:num>
  <w:num w:numId="30" w16cid:durableId="1681396347">
    <w:abstractNumId w:val="35"/>
  </w:num>
  <w:num w:numId="31" w16cid:durableId="492719223">
    <w:abstractNumId w:val="30"/>
  </w:num>
  <w:num w:numId="32" w16cid:durableId="266736762">
    <w:abstractNumId w:val="32"/>
  </w:num>
  <w:num w:numId="33" w16cid:durableId="228273945">
    <w:abstractNumId w:val="36"/>
  </w:num>
  <w:num w:numId="34" w16cid:durableId="803934440">
    <w:abstractNumId w:val="33"/>
  </w:num>
  <w:num w:numId="35" w16cid:durableId="1058430882">
    <w:abstractNumId w:val="9"/>
  </w:num>
  <w:num w:numId="36" w16cid:durableId="915242827">
    <w:abstractNumId w:val="1"/>
  </w:num>
  <w:num w:numId="37" w16cid:durableId="1244144764">
    <w:abstractNumId w:val="17"/>
  </w:num>
  <w:num w:numId="38" w16cid:durableId="2066559128">
    <w:abstractNumId w:val="22"/>
  </w:num>
  <w:num w:numId="39" w16cid:durableId="1569459839">
    <w:abstractNumId w:val="20"/>
  </w:num>
  <w:num w:numId="40" w16cid:durableId="1388070342">
    <w:abstractNumId w:val="12"/>
  </w:num>
  <w:num w:numId="41" w16cid:durableId="1233003683">
    <w:abstractNumId w:val="37"/>
  </w:num>
  <w:num w:numId="42" w16cid:durableId="1562474186">
    <w:abstractNumId w:val="14"/>
  </w:num>
  <w:num w:numId="43" w16cid:durableId="110443087">
    <w:abstractNumId w:val="16"/>
  </w:num>
  <w:num w:numId="44" w16cid:durableId="154151079">
    <w:abstractNumId w:val="23"/>
  </w:num>
  <w:num w:numId="45" w16cid:durableId="1898803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wMDQ3N7A0NTW2NLVQ0lEKTi0uzszPAykwNKgFAKIyLOQtAAAA"/>
  </w:docVars>
  <w:rsids>
    <w:rsidRoot w:val="00282FE4"/>
    <w:rsid w:val="00001532"/>
    <w:rsid w:val="00004CF2"/>
    <w:rsid w:val="000144B5"/>
    <w:rsid w:val="0001638B"/>
    <w:rsid w:val="0002554E"/>
    <w:rsid w:val="00042EF1"/>
    <w:rsid w:val="00060352"/>
    <w:rsid w:val="00066F63"/>
    <w:rsid w:val="00070897"/>
    <w:rsid w:val="00070CEA"/>
    <w:rsid w:val="000801C9"/>
    <w:rsid w:val="00081FCF"/>
    <w:rsid w:val="00093227"/>
    <w:rsid w:val="00096DE9"/>
    <w:rsid w:val="000A014C"/>
    <w:rsid w:val="000B3720"/>
    <w:rsid w:val="000B66D3"/>
    <w:rsid w:val="000C31A6"/>
    <w:rsid w:val="000D23DA"/>
    <w:rsid w:val="000D2DD3"/>
    <w:rsid w:val="000D6844"/>
    <w:rsid w:val="000F1608"/>
    <w:rsid w:val="00111B92"/>
    <w:rsid w:val="00127BC8"/>
    <w:rsid w:val="00162E41"/>
    <w:rsid w:val="001674D2"/>
    <w:rsid w:val="00167602"/>
    <w:rsid w:val="001749AD"/>
    <w:rsid w:val="00184912"/>
    <w:rsid w:val="00186B61"/>
    <w:rsid w:val="00190FCD"/>
    <w:rsid w:val="00193EE5"/>
    <w:rsid w:val="001956AE"/>
    <w:rsid w:val="001A0454"/>
    <w:rsid w:val="001A0695"/>
    <w:rsid w:val="001A3823"/>
    <w:rsid w:val="001A4808"/>
    <w:rsid w:val="001A7FB9"/>
    <w:rsid w:val="001B035A"/>
    <w:rsid w:val="001B13E3"/>
    <w:rsid w:val="001B2F54"/>
    <w:rsid w:val="001B5E6E"/>
    <w:rsid w:val="001C0833"/>
    <w:rsid w:val="001C51C9"/>
    <w:rsid w:val="001D57A1"/>
    <w:rsid w:val="001D6A58"/>
    <w:rsid w:val="001F08DC"/>
    <w:rsid w:val="001F1F35"/>
    <w:rsid w:val="002008B2"/>
    <w:rsid w:val="00215982"/>
    <w:rsid w:val="00227A28"/>
    <w:rsid w:val="00236428"/>
    <w:rsid w:val="002370CB"/>
    <w:rsid w:val="00240318"/>
    <w:rsid w:val="002520F8"/>
    <w:rsid w:val="00263F6F"/>
    <w:rsid w:val="00274AA0"/>
    <w:rsid w:val="00282E95"/>
    <w:rsid w:val="00282FE4"/>
    <w:rsid w:val="0028645A"/>
    <w:rsid w:val="0028737E"/>
    <w:rsid w:val="002876E0"/>
    <w:rsid w:val="002910CF"/>
    <w:rsid w:val="00292DE5"/>
    <w:rsid w:val="00296D42"/>
    <w:rsid w:val="00296F6D"/>
    <w:rsid w:val="0029709C"/>
    <w:rsid w:val="002C38B8"/>
    <w:rsid w:val="002C595C"/>
    <w:rsid w:val="002C7A2B"/>
    <w:rsid w:val="002D1867"/>
    <w:rsid w:val="002D1D66"/>
    <w:rsid w:val="002D65A3"/>
    <w:rsid w:val="002E1527"/>
    <w:rsid w:val="002F07E0"/>
    <w:rsid w:val="002F4D1D"/>
    <w:rsid w:val="003031B5"/>
    <w:rsid w:val="0031208C"/>
    <w:rsid w:val="0032363E"/>
    <w:rsid w:val="0032758F"/>
    <w:rsid w:val="00332DCE"/>
    <w:rsid w:val="003423D8"/>
    <w:rsid w:val="0034281A"/>
    <w:rsid w:val="00343A74"/>
    <w:rsid w:val="00353BCD"/>
    <w:rsid w:val="00362016"/>
    <w:rsid w:val="003628C2"/>
    <w:rsid w:val="00363223"/>
    <w:rsid w:val="00365AD6"/>
    <w:rsid w:val="003669C9"/>
    <w:rsid w:val="003677DE"/>
    <w:rsid w:val="003741F1"/>
    <w:rsid w:val="00387244"/>
    <w:rsid w:val="003A0F3E"/>
    <w:rsid w:val="003A3709"/>
    <w:rsid w:val="003A6403"/>
    <w:rsid w:val="003A753B"/>
    <w:rsid w:val="003B39CF"/>
    <w:rsid w:val="003B5959"/>
    <w:rsid w:val="003C3B4F"/>
    <w:rsid w:val="003D5A2A"/>
    <w:rsid w:val="003E4075"/>
    <w:rsid w:val="003F71A2"/>
    <w:rsid w:val="00401571"/>
    <w:rsid w:val="00415278"/>
    <w:rsid w:val="00416F6C"/>
    <w:rsid w:val="0042028B"/>
    <w:rsid w:val="00421062"/>
    <w:rsid w:val="00431623"/>
    <w:rsid w:val="0043270F"/>
    <w:rsid w:val="00440F92"/>
    <w:rsid w:val="00442458"/>
    <w:rsid w:val="0046035B"/>
    <w:rsid w:val="0047425B"/>
    <w:rsid w:val="0049062D"/>
    <w:rsid w:val="00495A93"/>
    <w:rsid w:val="004A273F"/>
    <w:rsid w:val="004B6FFE"/>
    <w:rsid w:val="004C09DD"/>
    <w:rsid w:val="004C129D"/>
    <w:rsid w:val="004C5DA7"/>
    <w:rsid w:val="004E350E"/>
    <w:rsid w:val="004F6B3C"/>
    <w:rsid w:val="004F7691"/>
    <w:rsid w:val="0051134C"/>
    <w:rsid w:val="0051253D"/>
    <w:rsid w:val="00514799"/>
    <w:rsid w:val="005162D7"/>
    <w:rsid w:val="00517922"/>
    <w:rsid w:val="005246D5"/>
    <w:rsid w:val="0053145B"/>
    <w:rsid w:val="00535EAA"/>
    <w:rsid w:val="00544625"/>
    <w:rsid w:val="0056755E"/>
    <w:rsid w:val="00571EA1"/>
    <w:rsid w:val="00572B4C"/>
    <w:rsid w:val="00576697"/>
    <w:rsid w:val="00583144"/>
    <w:rsid w:val="00591662"/>
    <w:rsid w:val="00592EAC"/>
    <w:rsid w:val="00595B64"/>
    <w:rsid w:val="0059677F"/>
    <w:rsid w:val="005A2AA1"/>
    <w:rsid w:val="005A467B"/>
    <w:rsid w:val="005B53CA"/>
    <w:rsid w:val="005C6E87"/>
    <w:rsid w:val="005D3AAE"/>
    <w:rsid w:val="005D5F6A"/>
    <w:rsid w:val="005F247F"/>
    <w:rsid w:val="005F46FD"/>
    <w:rsid w:val="00601BA6"/>
    <w:rsid w:val="0060234F"/>
    <w:rsid w:val="00604B06"/>
    <w:rsid w:val="006073E6"/>
    <w:rsid w:val="00621CAD"/>
    <w:rsid w:val="006230DC"/>
    <w:rsid w:val="00623E4C"/>
    <w:rsid w:val="00633C17"/>
    <w:rsid w:val="00633D2F"/>
    <w:rsid w:val="00635ED6"/>
    <w:rsid w:val="006406B9"/>
    <w:rsid w:val="00643409"/>
    <w:rsid w:val="00682ECB"/>
    <w:rsid w:val="006974EC"/>
    <w:rsid w:val="006A0A63"/>
    <w:rsid w:val="006B3CC7"/>
    <w:rsid w:val="006B6909"/>
    <w:rsid w:val="006C2BE5"/>
    <w:rsid w:val="006C4D28"/>
    <w:rsid w:val="006D2483"/>
    <w:rsid w:val="006D7FC0"/>
    <w:rsid w:val="006F2371"/>
    <w:rsid w:val="007038DA"/>
    <w:rsid w:val="00704801"/>
    <w:rsid w:val="0070506E"/>
    <w:rsid w:val="007079BA"/>
    <w:rsid w:val="0072360D"/>
    <w:rsid w:val="0072468C"/>
    <w:rsid w:val="00724D2B"/>
    <w:rsid w:val="00733535"/>
    <w:rsid w:val="007366BF"/>
    <w:rsid w:val="0074770D"/>
    <w:rsid w:val="0075577A"/>
    <w:rsid w:val="00756AE2"/>
    <w:rsid w:val="00757CB4"/>
    <w:rsid w:val="007672DE"/>
    <w:rsid w:val="007677A1"/>
    <w:rsid w:val="007738FA"/>
    <w:rsid w:val="00780646"/>
    <w:rsid w:val="0078458A"/>
    <w:rsid w:val="007855D1"/>
    <w:rsid w:val="00785F6C"/>
    <w:rsid w:val="00790DAA"/>
    <w:rsid w:val="007A0134"/>
    <w:rsid w:val="007A6DB6"/>
    <w:rsid w:val="007A79BB"/>
    <w:rsid w:val="007B3B18"/>
    <w:rsid w:val="007D17F3"/>
    <w:rsid w:val="007D4AEE"/>
    <w:rsid w:val="007D4F73"/>
    <w:rsid w:val="007E0169"/>
    <w:rsid w:val="007E1FAC"/>
    <w:rsid w:val="007E4520"/>
    <w:rsid w:val="00802820"/>
    <w:rsid w:val="00805878"/>
    <w:rsid w:val="008125B3"/>
    <w:rsid w:val="008163BC"/>
    <w:rsid w:val="00836B95"/>
    <w:rsid w:val="00837942"/>
    <w:rsid w:val="008423B0"/>
    <w:rsid w:val="0084290D"/>
    <w:rsid w:val="0084744C"/>
    <w:rsid w:val="00856B79"/>
    <w:rsid w:val="00857D97"/>
    <w:rsid w:val="00870308"/>
    <w:rsid w:val="00875251"/>
    <w:rsid w:val="008753A3"/>
    <w:rsid w:val="00877443"/>
    <w:rsid w:val="008922A5"/>
    <w:rsid w:val="008A751D"/>
    <w:rsid w:val="008B570B"/>
    <w:rsid w:val="008B6BC8"/>
    <w:rsid w:val="008C45D5"/>
    <w:rsid w:val="008E080B"/>
    <w:rsid w:val="008E18B4"/>
    <w:rsid w:val="008E3249"/>
    <w:rsid w:val="008F1459"/>
    <w:rsid w:val="00914974"/>
    <w:rsid w:val="00917405"/>
    <w:rsid w:val="00925B8F"/>
    <w:rsid w:val="009363C5"/>
    <w:rsid w:val="00953ECA"/>
    <w:rsid w:val="00964426"/>
    <w:rsid w:val="0097098B"/>
    <w:rsid w:val="00972905"/>
    <w:rsid w:val="009850B8"/>
    <w:rsid w:val="00994BC6"/>
    <w:rsid w:val="00997DED"/>
    <w:rsid w:val="00997E4B"/>
    <w:rsid w:val="009A5688"/>
    <w:rsid w:val="009A76E2"/>
    <w:rsid w:val="009A782C"/>
    <w:rsid w:val="009B2087"/>
    <w:rsid w:val="009D1C05"/>
    <w:rsid w:val="009D1C2A"/>
    <w:rsid w:val="009D5CFC"/>
    <w:rsid w:val="009F0C9A"/>
    <w:rsid w:val="00A00CD8"/>
    <w:rsid w:val="00A138E7"/>
    <w:rsid w:val="00A2223C"/>
    <w:rsid w:val="00A24200"/>
    <w:rsid w:val="00A3007D"/>
    <w:rsid w:val="00A53D3D"/>
    <w:rsid w:val="00A64527"/>
    <w:rsid w:val="00A9559B"/>
    <w:rsid w:val="00AA1FCF"/>
    <w:rsid w:val="00AA35B3"/>
    <w:rsid w:val="00AA481F"/>
    <w:rsid w:val="00AA55A3"/>
    <w:rsid w:val="00AB3F36"/>
    <w:rsid w:val="00AB679A"/>
    <w:rsid w:val="00AD178D"/>
    <w:rsid w:val="00AD46D0"/>
    <w:rsid w:val="00AF4EE5"/>
    <w:rsid w:val="00B10057"/>
    <w:rsid w:val="00B1078F"/>
    <w:rsid w:val="00B149A8"/>
    <w:rsid w:val="00B14C0F"/>
    <w:rsid w:val="00B2127D"/>
    <w:rsid w:val="00B2269D"/>
    <w:rsid w:val="00B246EB"/>
    <w:rsid w:val="00B326B0"/>
    <w:rsid w:val="00B326EC"/>
    <w:rsid w:val="00B333A4"/>
    <w:rsid w:val="00B337D7"/>
    <w:rsid w:val="00B47314"/>
    <w:rsid w:val="00B52197"/>
    <w:rsid w:val="00B61787"/>
    <w:rsid w:val="00B7503E"/>
    <w:rsid w:val="00B82AA2"/>
    <w:rsid w:val="00B84F30"/>
    <w:rsid w:val="00BC275D"/>
    <w:rsid w:val="00BC4F16"/>
    <w:rsid w:val="00BC607A"/>
    <w:rsid w:val="00BC7AF0"/>
    <w:rsid w:val="00BC7EFC"/>
    <w:rsid w:val="00BD76F0"/>
    <w:rsid w:val="00BE418B"/>
    <w:rsid w:val="00BE64E0"/>
    <w:rsid w:val="00BF1C28"/>
    <w:rsid w:val="00BF632A"/>
    <w:rsid w:val="00C02EE3"/>
    <w:rsid w:val="00C11AB6"/>
    <w:rsid w:val="00C2046A"/>
    <w:rsid w:val="00C20A5B"/>
    <w:rsid w:val="00C30361"/>
    <w:rsid w:val="00C34DC3"/>
    <w:rsid w:val="00C357C5"/>
    <w:rsid w:val="00C375E1"/>
    <w:rsid w:val="00C37C07"/>
    <w:rsid w:val="00C5729D"/>
    <w:rsid w:val="00C60D34"/>
    <w:rsid w:val="00C65174"/>
    <w:rsid w:val="00C667BD"/>
    <w:rsid w:val="00C85803"/>
    <w:rsid w:val="00C87552"/>
    <w:rsid w:val="00CA20E8"/>
    <w:rsid w:val="00CB18CA"/>
    <w:rsid w:val="00CC3D93"/>
    <w:rsid w:val="00CC7F2F"/>
    <w:rsid w:val="00CD2279"/>
    <w:rsid w:val="00CE0A7F"/>
    <w:rsid w:val="00CF4168"/>
    <w:rsid w:val="00D10486"/>
    <w:rsid w:val="00D10EE7"/>
    <w:rsid w:val="00D24727"/>
    <w:rsid w:val="00D27995"/>
    <w:rsid w:val="00D437DB"/>
    <w:rsid w:val="00D476DA"/>
    <w:rsid w:val="00D50BE1"/>
    <w:rsid w:val="00D51660"/>
    <w:rsid w:val="00D61DE8"/>
    <w:rsid w:val="00D66C89"/>
    <w:rsid w:val="00D7602F"/>
    <w:rsid w:val="00D7781F"/>
    <w:rsid w:val="00D82155"/>
    <w:rsid w:val="00D85295"/>
    <w:rsid w:val="00D947DC"/>
    <w:rsid w:val="00DA1E6E"/>
    <w:rsid w:val="00DA62E6"/>
    <w:rsid w:val="00DB5665"/>
    <w:rsid w:val="00DE0055"/>
    <w:rsid w:val="00DE61BD"/>
    <w:rsid w:val="00DF035C"/>
    <w:rsid w:val="00DF4B63"/>
    <w:rsid w:val="00E066DA"/>
    <w:rsid w:val="00E2577F"/>
    <w:rsid w:val="00E34540"/>
    <w:rsid w:val="00E4113E"/>
    <w:rsid w:val="00E41B4D"/>
    <w:rsid w:val="00E43198"/>
    <w:rsid w:val="00E44CB0"/>
    <w:rsid w:val="00E4796B"/>
    <w:rsid w:val="00E63F3C"/>
    <w:rsid w:val="00E74956"/>
    <w:rsid w:val="00E97F67"/>
    <w:rsid w:val="00EA3E61"/>
    <w:rsid w:val="00EB237F"/>
    <w:rsid w:val="00EC482D"/>
    <w:rsid w:val="00ED6908"/>
    <w:rsid w:val="00ED7DA7"/>
    <w:rsid w:val="00F13235"/>
    <w:rsid w:val="00F23510"/>
    <w:rsid w:val="00F23B60"/>
    <w:rsid w:val="00F34017"/>
    <w:rsid w:val="00F36DF4"/>
    <w:rsid w:val="00F370FB"/>
    <w:rsid w:val="00F6618C"/>
    <w:rsid w:val="00F80996"/>
    <w:rsid w:val="00F81D02"/>
    <w:rsid w:val="00F86B43"/>
    <w:rsid w:val="00FA651A"/>
    <w:rsid w:val="00FB2E02"/>
    <w:rsid w:val="00FB4E33"/>
    <w:rsid w:val="00FC1261"/>
    <w:rsid w:val="00FC147D"/>
    <w:rsid w:val="00FC6A04"/>
    <w:rsid w:val="00FC7164"/>
    <w:rsid w:val="00FD7759"/>
    <w:rsid w:val="00FE3C1E"/>
    <w:rsid w:val="00FE581B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7B0B1"/>
  <w14:defaultImageDpi w14:val="96"/>
  <w15:docId w15:val="{55F0ACD2-6C92-4DA9-AAA2-6EFC182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B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numPr>
        <w:ilvl w:val="8"/>
        <w:numId w:val="11"/>
      </w:numPr>
      <w:outlineLvl w:val="8"/>
    </w:pPr>
    <w:rPr>
      <w:rFonts w:ascii="Arial" w:hAnsi="Arial"/>
      <w:b/>
      <w:i/>
      <w:i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s">
    <w:name w:val="s"/>
    <w:basedOn w:val="WW-DefaultParagraphFont11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bCs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ar-SA" w:bidi="ar-SA"/>
    </w:rPr>
  </w:style>
  <w:style w:type="paragraph" w:styleId="Subtitle">
    <w:name w:val="Subtitle"/>
    <w:basedOn w:val="Heading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character" w:customStyle="1" w:styleId="apple-style-span">
    <w:name w:val="apple-style-span"/>
  </w:style>
  <w:style w:type="paragraph" w:styleId="NormalWeb">
    <w:name w:val="Normal (Web)"/>
    <w:basedOn w:val="Normal"/>
    <w:uiPriority w:val="99"/>
    <w:unhideWhenUsed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28737E"/>
    <w:rPr>
      <w:rFonts w:cs="Times New Roman"/>
      <w:b/>
    </w:rPr>
  </w:style>
  <w:style w:type="character" w:styleId="CommentReference">
    <w:name w:val="annotation reference"/>
    <w:basedOn w:val="DefaultParagraphFont"/>
    <w:uiPriority w:val="99"/>
    <w:rsid w:val="00A2420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24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4200"/>
    <w:rPr>
      <w:rFonts w:cs="Times New Roman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4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4200"/>
    <w:rPr>
      <w:rFonts w:cs="Times New Roman"/>
      <w:b/>
      <w:lang w:val="x-none" w:eastAsia="ar-SA" w:bidi="ar-SA"/>
    </w:rPr>
  </w:style>
  <w:style w:type="paragraph" w:styleId="NoSpacing">
    <w:name w:val="No Spacing"/>
    <w:uiPriority w:val="1"/>
    <w:qFormat/>
    <w:rsid w:val="00571EA1"/>
    <w:pPr>
      <w:suppressAutoHyphens/>
    </w:pPr>
    <w:rPr>
      <w:sz w:val="24"/>
      <w:szCs w:val="24"/>
      <w:lang w:eastAsia="ar-SA"/>
    </w:rPr>
  </w:style>
  <w:style w:type="paragraph" w:styleId="Header">
    <w:name w:val="header"/>
    <w:basedOn w:val="Normal"/>
    <w:link w:val="HeaderChar"/>
    <w:unhideWhenUsed/>
    <w:rsid w:val="00997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E4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97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4B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22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3F3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3741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7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santa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5C01-14A7-4BA0-8B3D-0E0670C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2411</Words>
  <Characters>14495</Characters>
  <Application>Microsoft Office Word</Application>
  <DocSecurity>0</DocSecurity>
  <Lines>353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Natalie Santaularia (Jeanie)</vt:lpstr>
    </vt:vector>
  </TitlesOfParts>
  <Company>the jeanie organization</Company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Natalie Santaularia (Jeanie)</dc:title>
  <dc:subject/>
  <dc:creator>natalie</dc:creator>
  <cp:keywords/>
  <dc:description/>
  <cp:lastModifiedBy>Jeanie Santaularia</cp:lastModifiedBy>
  <cp:revision>5</cp:revision>
  <cp:lastPrinted>2019-04-30T13:34:00Z</cp:lastPrinted>
  <dcterms:created xsi:type="dcterms:W3CDTF">2022-09-29T16:02:00Z</dcterms:created>
  <dcterms:modified xsi:type="dcterms:W3CDTF">2022-09-29T16:09:00Z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484637c9e6ee5b462e7c0f791074d7563183c15cf3e4e502a199377e474c1286</vt:lpwstr>
  </property>
</Properties>
</file>