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525971" w:rsidRDefault="007F4296">
      <w:pPr>
        <w:spacing w:after="0"/>
        <w:jc w:val="center"/>
        <w:rPr>
          <w:sz w:val="22"/>
          <w:szCs w:val="22"/>
        </w:rPr>
      </w:pPr>
      <w:r>
        <w:rPr>
          <w:sz w:val="28"/>
          <w:szCs w:val="28"/>
        </w:rPr>
        <w:t>Naomi Thyden, MPH</w:t>
      </w:r>
      <w:r>
        <w:rPr>
          <w:sz w:val="28"/>
          <w:szCs w:val="28"/>
        </w:rPr>
        <w:br/>
      </w:r>
      <w:hyperlink r:id="rId8">
        <w:r>
          <w:rPr>
            <w:color w:val="1155CC"/>
            <w:sz w:val="22"/>
            <w:szCs w:val="22"/>
            <w:u w:val="single"/>
          </w:rPr>
          <w:t>thyden@umn.edu</w:t>
        </w:r>
      </w:hyperlink>
      <w:r>
        <w:rPr>
          <w:sz w:val="22"/>
          <w:szCs w:val="22"/>
        </w:rPr>
        <w:br/>
        <w:t>1300 South 2</w:t>
      </w:r>
      <w:r>
        <w:rPr>
          <w:sz w:val="22"/>
          <w:szCs w:val="22"/>
          <w:vertAlign w:val="superscript"/>
        </w:rPr>
        <w:t>nd</w:t>
      </w:r>
      <w:r>
        <w:rPr>
          <w:sz w:val="22"/>
          <w:szCs w:val="22"/>
        </w:rPr>
        <w:t xml:space="preserve"> Street Suite 300, West Bank Office Building, Minneapolis, MN 55454</w:t>
      </w:r>
      <w:r>
        <w:rPr>
          <w:sz w:val="22"/>
          <w:szCs w:val="22"/>
        </w:rPr>
        <w:br/>
        <w:t>402-321-4875</w:t>
      </w:r>
    </w:p>
    <w:p w14:paraId="00000002" w14:textId="77777777" w:rsidR="00525971" w:rsidRDefault="007F4296">
      <w:pPr>
        <w:pStyle w:val="Heading1"/>
        <w:jc w:val="center"/>
        <w:rPr>
          <w:sz w:val="22"/>
          <w:szCs w:val="22"/>
        </w:rPr>
      </w:pPr>
      <w:r>
        <w:rPr>
          <w:sz w:val="22"/>
          <w:szCs w:val="22"/>
        </w:rPr>
        <w:t>EDUCATION</w:t>
      </w:r>
    </w:p>
    <w:p w14:paraId="00000003" w14:textId="191E76BC" w:rsidR="00525971" w:rsidRDefault="007F4296" w:rsidP="00F237E0">
      <w:pPr>
        <w:tabs>
          <w:tab w:val="right" w:pos="9360"/>
        </w:tabs>
        <w:spacing w:after="0"/>
        <w:rPr>
          <w:sz w:val="22"/>
          <w:szCs w:val="22"/>
        </w:rPr>
      </w:pPr>
      <w:r>
        <w:rPr>
          <w:sz w:val="22"/>
          <w:szCs w:val="22"/>
        </w:rPr>
        <w:t>PhD, Epidemiology</w:t>
      </w:r>
      <w:r>
        <w:rPr>
          <w:sz w:val="22"/>
          <w:szCs w:val="22"/>
        </w:rPr>
        <w:tab/>
        <w:t>May 202</w:t>
      </w:r>
      <w:r w:rsidR="008D2F84">
        <w:rPr>
          <w:sz w:val="22"/>
          <w:szCs w:val="22"/>
        </w:rPr>
        <w:t>2</w:t>
      </w:r>
      <w:r>
        <w:rPr>
          <w:sz w:val="22"/>
          <w:szCs w:val="22"/>
        </w:rPr>
        <w:t xml:space="preserve"> (expected)</w:t>
      </w:r>
    </w:p>
    <w:p w14:paraId="00000004" w14:textId="77777777" w:rsidR="00525971" w:rsidRDefault="007F4296">
      <w:pPr>
        <w:spacing w:after="0"/>
        <w:rPr>
          <w:sz w:val="22"/>
          <w:szCs w:val="22"/>
        </w:rPr>
      </w:pPr>
      <w:r>
        <w:rPr>
          <w:sz w:val="22"/>
          <w:szCs w:val="22"/>
        </w:rPr>
        <w:t xml:space="preserve">University of Minnesota, Division of Epidemiology and Community Health, School of Public Health, Twin Cities </w:t>
      </w:r>
    </w:p>
    <w:p w14:paraId="00000005" w14:textId="55F03CDB" w:rsidR="00525971" w:rsidRDefault="007F4296">
      <w:pPr>
        <w:pBdr>
          <w:top w:val="nil"/>
          <w:left w:val="nil"/>
          <w:bottom w:val="nil"/>
          <w:right w:val="nil"/>
          <w:between w:val="nil"/>
        </w:pBdr>
        <w:spacing w:after="0"/>
        <w:rPr>
          <w:i/>
          <w:sz w:val="22"/>
          <w:szCs w:val="22"/>
        </w:rPr>
      </w:pPr>
      <w:r>
        <w:rPr>
          <w:i/>
          <w:sz w:val="22"/>
          <w:szCs w:val="22"/>
        </w:rPr>
        <w:t xml:space="preserve">Advisor: Theresa </w:t>
      </w:r>
      <w:proofErr w:type="spellStart"/>
      <w:r>
        <w:rPr>
          <w:i/>
          <w:sz w:val="22"/>
          <w:szCs w:val="22"/>
        </w:rPr>
        <w:t>Osypuk</w:t>
      </w:r>
      <w:proofErr w:type="spellEnd"/>
    </w:p>
    <w:p w14:paraId="7C5B7B24" w14:textId="045A46D1" w:rsidR="00854899" w:rsidRDefault="00854899">
      <w:pPr>
        <w:pBdr>
          <w:top w:val="nil"/>
          <w:left w:val="nil"/>
          <w:bottom w:val="nil"/>
          <w:right w:val="nil"/>
          <w:between w:val="nil"/>
        </w:pBdr>
        <w:spacing w:after="0"/>
        <w:rPr>
          <w:i/>
          <w:color w:val="000000"/>
          <w:sz w:val="22"/>
          <w:szCs w:val="22"/>
        </w:rPr>
      </w:pPr>
      <w:r>
        <w:rPr>
          <w:i/>
          <w:sz w:val="22"/>
          <w:szCs w:val="22"/>
        </w:rPr>
        <w:t>Committee Members: Jaime Slaughter-</w:t>
      </w:r>
      <w:proofErr w:type="spellStart"/>
      <w:r>
        <w:rPr>
          <w:i/>
          <w:sz w:val="22"/>
          <w:szCs w:val="22"/>
        </w:rPr>
        <w:t>Acey</w:t>
      </w:r>
      <w:proofErr w:type="spellEnd"/>
      <w:r>
        <w:rPr>
          <w:i/>
          <w:sz w:val="22"/>
          <w:szCs w:val="22"/>
        </w:rPr>
        <w:t xml:space="preserve">, Robert (John) Warren, Rachel </w:t>
      </w:r>
      <w:proofErr w:type="spellStart"/>
      <w:r>
        <w:rPr>
          <w:i/>
          <w:sz w:val="22"/>
          <w:szCs w:val="22"/>
        </w:rPr>
        <w:t>Widome</w:t>
      </w:r>
      <w:proofErr w:type="spellEnd"/>
    </w:p>
    <w:p w14:paraId="00000006" w14:textId="77777777" w:rsidR="00525971" w:rsidRDefault="007F4296">
      <w:pPr>
        <w:spacing w:after="0"/>
        <w:jc w:val="center"/>
      </w:pPr>
      <w:r>
        <w:tab/>
      </w:r>
      <w:r>
        <w:tab/>
      </w:r>
      <w:r>
        <w:tab/>
      </w:r>
      <w:r>
        <w:tab/>
      </w:r>
      <w:r>
        <w:tab/>
      </w:r>
      <w:r>
        <w:tab/>
      </w:r>
      <w:r>
        <w:tab/>
      </w:r>
      <w:r>
        <w:tab/>
      </w:r>
      <w:r>
        <w:tab/>
      </w:r>
      <w:r>
        <w:tab/>
      </w:r>
      <w:r>
        <w:tab/>
      </w:r>
    </w:p>
    <w:p w14:paraId="00000007" w14:textId="74C430C1" w:rsidR="00525971" w:rsidRDefault="007F4296" w:rsidP="00F237E0">
      <w:pPr>
        <w:tabs>
          <w:tab w:val="right" w:pos="9360"/>
        </w:tabs>
        <w:spacing w:after="0"/>
        <w:ind w:left="720" w:hanging="720"/>
        <w:rPr>
          <w:sz w:val="22"/>
          <w:szCs w:val="22"/>
        </w:rPr>
      </w:pPr>
      <w:bookmarkStart w:id="0" w:name="_heading=h.gjdgxs" w:colFirst="0" w:colLast="0"/>
      <w:bookmarkEnd w:id="0"/>
      <w:r>
        <w:rPr>
          <w:sz w:val="22"/>
          <w:szCs w:val="22"/>
        </w:rPr>
        <w:t>MPH, Epidemiology (Public Health Policy I</w:t>
      </w:r>
      <w:r w:rsidR="007E27F2">
        <w:rPr>
          <w:sz w:val="22"/>
          <w:szCs w:val="22"/>
        </w:rPr>
        <w:t>nterdisciplinary Concentration)</w:t>
      </w:r>
      <w:r w:rsidR="007E27F2">
        <w:rPr>
          <w:sz w:val="22"/>
          <w:szCs w:val="22"/>
        </w:rPr>
        <w:tab/>
      </w:r>
      <w:r>
        <w:rPr>
          <w:sz w:val="22"/>
          <w:szCs w:val="22"/>
        </w:rPr>
        <w:t>May 2014</w:t>
      </w:r>
    </w:p>
    <w:p w14:paraId="00000008" w14:textId="77777777" w:rsidR="00525971" w:rsidRDefault="007F4296">
      <w:pPr>
        <w:spacing w:after="0"/>
        <w:rPr>
          <w:sz w:val="22"/>
          <w:szCs w:val="22"/>
        </w:rPr>
      </w:pPr>
      <w:r>
        <w:rPr>
          <w:sz w:val="22"/>
          <w:szCs w:val="22"/>
        </w:rPr>
        <w:t>University of Minnesota, School of Public Health, Twin Cites</w:t>
      </w:r>
    </w:p>
    <w:p w14:paraId="00000009" w14:textId="77777777" w:rsidR="00525971" w:rsidRDefault="007F4296">
      <w:pPr>
        <w:spacing w:after="0"/>
        <w:rPr>
          <w:i/>
          <w:sz w:val="22"/>
          <w:szCs w:val="22"/>
        </w:rPr>
      </w:pPr>
      <w:r>
        <w:rPr>
          <w:i/>
          <w:sz w:val="22"/>
          <w:szCs w:val="22"/>
        </w:rPr>
        <w:t>Committee Members: Kelvin Choi, Ruby Nguyen (advisor), Jean Forster</w:t>
      </w:r>
    </w:p>
    <w:p w14:paraId="0000000A" w14:textId="77777777" w:rsidR="00525971" w:rsidRDefault="00525971">
      <w:pPr>
        <w:tabs>
          <w:tab w:val="right" w:pos="9270"/>
        </w:tabs>
        <w:spacing w:after="0"/>
        <w:ind w:left="720" w:hanging="720"/>
        <w:rPr>
          <w:sz w:val="22"/>
          <w:szCs w:val="22"/>
        </w:rPr>
      </w:pPr>
    </w:p>
    <w:p w14:paraId="0000000B" w14:textId="77777777" w:rsidR="00525971" w:rsidRDefault="007F4296">
      <w:pPr>
        <w:spacing w:after="0"/>
        <w:ind w:left="720" w:hanging="720"/>
        <w:rPr>
          <w:sz w:val="22"/>
          <w:szCs w:val="22"/>
        </w:rPr>
      </w:pPr>
      <w:r>
        <w:rPr>
          <w:sz w:val="22"/>
          <w:szCs w:val="22"/>
        </w:rPr>
        <w:t>BS, Psychology (Music Minor)</w:t>
      </w:r>
      <w:r>
        <w:rPr>
          <w:i/>
          <w:sz w:val="22"/>
          <w:szCs w:val="22"/>
        </w:rPr>
        <w:t xml:space="preserve">      </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r>
        <w:rPr>
          <w:i/>
          <w:sz w:val="22"/>
          <w:szCs w:val="22"/>
        </w:rPr>
        <w:tab/>
        <w:t xml:space="preserve">           </w:t>
      </w:r>
      <w:r>
        <w:rPr>
          <w:sz w:val="22"/>
          <w:szCs w:val="22"/>
        </w:rPr>
        <w:t>May 2011</w:t>
      </w:r>
    </w:p>
    <w:p w14:paraId="0000000C" w14:textId="77777777" w:rsidR="00525971" w:rsidRDefault="007F4296">
      <w:pPr>
        <w:tabs>
          <w:tab w:val="right" w:pos="10710"/>
        </w:tabs>
        <w:spacing w:after="0"/>
        <w:ind w:left="720" w:hanging="720"/>
        <w:rPr>
          <w:sz w:val="22"/>
          <w:szCs w:val="22"/>
        </w:rPr>
      </w:pPr>
      <w:r>
        <w:rPr>
          <w:sz w:val="22"/>
          <w:szCs w:val="22"/>
        </w:rPr>
        <w:t>University of Tulsa, Tulsa, OK</w:t>
      </w:r>
      <w:r>
        <w:rPr>
          <w:b/>
          <w:sz w:val="22"/>
          <w:szCs w:val="22"/>
        </w:rPr>
        <w:tab/>
      </w:r>
    </w:p>
    <w:p w14:paraId="0000000D" w14:textId="77777777" w:rsidR="00525971" w:rsidRDefault="007F4296">
      <w:pPr>
        <w:pStyle w:val="Heading1"/>
        <w:jc w:val="center"/>
        <w:rPr>
          <w:sz w:val="22"/>
          <w:szCs w:val="22"/>
        </w:rPr>
      </w:pPr>
      <w:r>
        <w:rPr>
          <w:sz w:val="22"/>
          <w:szCs w:val="22"/>
        </w:rPr>
        <w:t>RESEARCH INTERESTS</w:t>
      </w:r>
    </w:p>
    <w:p w14:paraId="5572D1B8" w14:textId="60F6D09A" w:rsidR="00637B4D" w:rsidRDefault="007F4296">
      <w:r>
        <w:t>My research focus is on policies and fundamental causes of racial health disparities. Areas of interest include health equity, maternal and child health, injury prevention, public health policy, tobacco prevention, population health, and social determinants of health.</w:t>
      </w:r>
    </w:p>
    <w:p w14:paraId="3B546C94" w14:textId="77777777" w:rsidR="00637B4D" w:rsidRDefault="00637B4D" w:rsidP="00637B4D">
      <w:pPr>
        <w:pStyle w:val="Heading1"/>
        <w:jc w:val="center"/>
        <w:rPr>
          <w:sz w:val="22"/>
          <w:szCs w:val="22"/>
        </w:rPr>
      </w:pPr>
      <w:r>
        <w:rPr>
          <w:sz w:val="22"/>
          <w:szCs w:val="22"/>
        </w:rPr>
        <w:t>RESEARCH EXPERIENCE</w:t>
      </w:r>
    </w:p>
    <w:p w14:paraId="30D639B7" w14:textId="77777777" w:rsidR="00637B4D" w:rsidRDefault="00637B4D" w:rsidP="00637B4D">
      <w:pPr>
        <w:tabs>
          <w:tab w:val="right" w:pos="9180"/>
        </w:tabs>
        <w:spacing w:after="0"/>
        <w:rPr>
          <w:sz w:val="22"/>
          <w:szCs w:val="22"/>
        </w:rPr>
      </w:pPr>
      <w:r>
        <w:rPr>
          <w:sz w:val="22"/>
          <w:szCs w:val="22"/>
        </w:rPr>
        <w:t xml:space="preserve">Graduate Research Assistant </w:t>
      </w:r>
      <w:r>
        <w:rPr>
          <w:sz w:val="22"/>
          <w:szCs w:val="22"/>
        </w:rPr>
        <w:tab/>
        <w:t>August 2017 – August 2021</w:t>
      </w:r>
    </w:p>
    <w:p w14:paraId="2570F40E" w14:textId="77777777" w:rsidR="00637B4D" w:rsidRPr="0029207A" w:rsidRDefault="00637B4D" w:rsidP="00637B4D">
      <w:pPr>
        <w:spacing w:after="0"/>
        <w:rPr>
          <w:b/>
          <w:sz w:val="22"/>
          <w:szCs w:val="22"/>
        </w:rPr>
      </w:pPr>
      <w:r>
        <w:rPr>
          <w:sz w:val="22"/>
          <w:szCs w:val="22"/>
        </w:rPr>
        <w:t>Division of Epidemiology &amp; Community Health, University of Minnesota, Twin Cities</w:t>
      </w:r>
    </w:p>
    <w:p w14:paraId="794F7701" w14:textId="77777777" w:rsidR="00637B4D" w:rsidRPr="00E62844" w:rsidRDefault="00637B4D" w:rsidP="00637B4D">
      <w:pPr>
        <w:pStyle w:val="ListParagraph"/>
        <w:numPr>
          <w:ilvl w:val="0"/>
          <w:numId w:val="17"/>
        </w:numPr>
        <w:pBdr>
          <w:top w:val="nil"/>
          <w:left w:val="nil"/>
          <w:bottom w:val="nil"/>
          <w:right w:val="nil"/>
          <w:between w:val="nil"/>
        </w:pBdr>
        <w:spacing w:after="0"/>
        <w:rPr>
          <w:i/>
          <w:sz w:val="22"/>
          <w:szCs w:val="22"/>
        </w:rPr>
      </w:pPr>
      <w:r w:rsidRPr="00E62844">
        <w:rPr>
          <w:sz w:val="22"/>
          <w:szCs w:val="22"/>
        </w:rPr>
        <w:t>Analyzed data and coordinated various grant activities for NIH NICHD R01:Health, Neighborhood Context, and Mobility Moving to Opportunity</w:t>
      </w:r>
    </w:p>
    <w:p w14:paraId="78954ADC" w14:textId="77777777" w:rsidR="00637B4D" w:rsidRPr="00E62844" w:rsidRDefault="00637B4D" w:rsidP="00637B4D">
      <w:pPr>
        <w:pStyle w:val="ListParagraph"/>
        <w:numPr>
          <w:ilvl w:val="0"/>
          <w:numId w:val="17"/>
        </w:numPr>
        <w:pBdr>
          <w:top w:val="nil"/>
          <w:left w:val="nil"/>
          <w:bottom w:val="nil"/>
          <w:right w:val="nil"/>
          <w:between w:val="nil"/>
        </w:pBdr>
        <w:spacing w:after="0"/>
        <w:rPr>
          <w:i/>
          <w:sz w:val="22"/>
          <w:szCs w:val="22"/>
        </w:rPr>
      </w:pPr>
      <w:r w:rsidRPr="00E62844">
        <w:rPr>
          <w:sz w:val="22"/>
          <w:szCs w:val="22"/>
        </w:rPr>
        <w:t xml:space="preserve">Special Sworn Status to analyze data at Federal Statistical Research Data Centers </w:t>
      </w:r>
    </w:p>
    <w:p w14:paraId="1265D089" w14:textId="77777777" w:rsidR="00637B4D" w:rsidRDefault="00637B4D" w:rsidP="00637B4D">
      <w:pPr>
        <w:pBdr>
          <w:top w:val="nil"/>
          <w:left w:val="nil"/>
          <w:bottom w:val="nil"/>
          <w:right w:val="nil"/>
          <w:between w:val="nil"/>
        </w:pBdr>
        <w:spacing w:after="0"/>
        <w:rPr>
          <w:sz w:val="22"/>
          <w:szCs w:val="22"/>
        </w:rPr>
      </w:pPr>
    </w:p>
    <w:p w14:paraId="66FDDFEC" w14:textId="77777777" w:rsidR="00637B4D" w:rsidRDefault="00637B4D" w:rsidP="00637B4D">
      <w:pPr>
        <w:tabs>
          <w:tab w:val="right" w:pos="9360"/>
        </w:tabs>
        <w:spacing w:after="0"/>
        <w:rPr>
          <w:sz w:val="22"/>
          <w:szCs w:val="22"/>
        </w:rPr>
      </w:pPr>
      <w:r>
        <w:rPr>
          <w:sz w:val="22"/>
          <w:szCs w:val="22"/>
        </w:rPr>
        <w:t>Graduate Research Assistant</w:t>
      </w:r>
      <w:r>
        <w:rPr>
          <w:sz w:val="22"/>
          <w:szCs w:val="22"/>
        </w:rPr>
        <w:tab/>
        <w:t xml:space="preserve">June 2013 – August 2014 </w:t>
      </w:r>
    </w:p>
    <w:p w14:paraId="34845DDE" w14:textId="77777777" w:rsidR="00637B4D" w:rsidRDefault="00637B4D" w:rsidP="00637B4D">
      <w:pPr>
        <w:spacing w:after="0"/>
        <w:rPr>
          <w:sz w:val="22"/>
          <w:szCs w:val="22"/>
        </w:rPr>
      </w:pPr>
      <w:r>
        <w:rPr>
          <w:sz w:val="22"/>
          <w:szCs w:val="22"/>
        </w:rPr>
        <w:t>Division of Epidemiology &amp; Community Health, University of Minnesota, Twin Cities</w:t>
      </w:r>
    </w:p>
    <w:p w14:paraId="5511CE29" w14:textId="77777777" w:rsidR="00637B4D" w:rsidRDefault="00637B4D" w:rsidP="00637B4D">
      <w:pPr>
        <w:pStyle w:val="ListParagraph"/>
        <w:numPr>
          <w:ilvl w:val="0"/>
          <w:numId w:val="16"/>
        </w:numPr>
        <w:spacing w:after="0"/>
        <w:rPr>
          <w:sz w:val="22"/>
          <w:szCs w:val="22"/>
        </w:rPr>
      </w:pPr>
      <w:r w:rsidRPr="00E62844">
        <w:rPr>
          <w:sz w:val="22"/>
          <w:szCs w:val="22"/>
        </w:rPr>
        <w:t>Supported Tobacco Policy Research Group &amp; Alcohol Epidemiology Program</w:t>
      </w:r>
      <w:r w:rsidRPr="00E62844">
        <w:rPr>
          <w:sz w:val="22"/>
          <w:szCs w:val="22"/>
        </w:rPr>
        <w:tab/>
      </w:r>
    </w:p>
    <w:p w14:paraId="271EE3CC" w14:textId="77777777" w:rsidR="00637B4D" w:rsidRDefault="00637B4D" w:rsidP="00637B4D">
      <w:pPr>
        <w:pStyle w:val="ListParagraph"/>
        <w:numPr>
          <w:ilvl w:val="0"/>
          <w:numId w:val="16"/>
        </w:numPr>
        <w:spacing w:after="0"/>
        <w:rPr>
          <w:sz w:val="22"/>
          <w:szCs w:val="22"/>
        </w:rPr>
      </w:pPr>
      <w:r w:rsidRPr="00E62844">
        <w:rPr>
          <w:sz w:val="22"/>
          <w:szCs w:val="22"/>
        </w:rPr>
        <w:t xml:space="preserve">Analyzed Minnesota Adolescent Community Cohort data </w:t>
      </w:r>
    </w:p>
    <w:p w14:paraId="6715C7F9" w14:textId="77777777" w:rsidR="00637B4D" w:rsidRDefault="00637B4D" w:rsidP="00637B4D">
      <w:pPr>
        <w:pStyle w:val="ListParagraph"/>
        <w:numPr>
          <w:ilvl w:val="0"/>
          <w:numId w:val="16"/>
        </w:numPr>
        <w:spacing w:after="0"/>
        <w:rPr>
          <w:sz w:val="22"/>
          <w:szCs w:val="22"/>
        </w:rPr>
      </w:pPr>
      <w:r w:rsidRPr="00E62844">
        <w:rPr>
          <w:sz w:val="22"/>
          <w:szCs w:val="22"/>
        </w:rPr>
        <w:t xml:space="preserve">Summarized alcohol policy literature and maintained Access database on the literature </w:t>
      </w:r>
    </w:p>
    <w:p w14:paraId="49A58482" w14:textId="77777777" w:rsidR="00637B4D" w:rsidRPr="00E62844" w:rsidRDefault="00637B4D" w:rsidP="00637B4D">
      <w:pPr>
        <w:pStyle w:val="ListParagraph"/>
        <w:numPr>
          <w:ilvl w:val="0"/>
          <w:numId w:val="16"/>
        </w:numPr>
        <w:spacing w:after="0"/>
        <w:rPr>
          <w:sz w:val="22"/>
          <w:szCs w:val="22"/>
        </w:rPr>
      </w:pPr>
      <w:r w:rsidRPr="00E62844">
        <w:rPr>
          <w:sz w:val="22"/>
          <w:szCs w:val="22"/>
        </w:rPr>
        <w:t xml:space="preserve">Analyzed data about home smoking bans, quit intentions, novel tobacco products, cigarette tax increase,  college policies </w:t>
      </w:r>
    </w:p>
    <w:p w14:paraId="6DD93C07" w14:textId="77777777" w:rsidR="00637B4D" w:rsidRDefault="00637B4D" w:rsidP="00637B4D">
      <w:pPr>
        <w:spacing w:after="0"/>
        <w:rPr>
          <w:sz w:val="22"/>
          <w:szCs w:val="22"/>
        </w:rPr>
      </w:pPr>
    </w:p>
    <w:p w14:paraId="41E0B95A" w14:textId="77777777" w:rsidR="00637B4D" w:rsidRDefault="00637B4D" w:rsidP="00637B4D">
      <w:pPr>
        <w:pStyle w:val="Heading1"/>
        <w:rPr>
          <w:sz w:val="22"/>
          <w:szCs w:val="22"/>
        </w:rPr>
        <w:sectPr w:rsidR="00637B4D" w:rsidSect="00637B4D">
          <w:footerReference w:type="first" r:id="rId9"/>
          <w:pgSz w:w="12240" w:h="15840"/>
          <w:pgMar w:top="1440" w:right="1440" w:bottom="1440" w:left="1440" w:header="0" w:footer="720" w:gutter="0"/>
          <w:cols w:space="720" w:equalWidth="0">
            <w:col w:w="8640"/>
          </w:cols>
          <w:titlePg/>
        </w:sectPr>
      </w:pPr>
    </w:p>
    <w:p w14:paraId="65337F3F" w14:textId="77777777" w:rsidR="00637B4D" w:rsidRDefault="00637B4D" w:rsidP="00637B4D">
      <w:pPr>
        <w:pStyle w:val="Heading1"/>
        <w:jc w:val="center"/>
        <w:rPr>
          <w:sz w:val="22"/>
          <w:szCs w:val="22"/>
        </w:rPr>
      </w:pPr>
      <w:r>
        <w:rPr>
          <w:sz w:val="22"/>
          <w:szCs w:val="22"/>
        </w:rPr>
        <w:lastRenderedPageBreak/>
        <w:t>TEACHING EXPERIENCE</w:t>
      </w:r>
    </w:p>
    <w:p w14:paraId="03A56DA8" w14:textId="77777777" w:rsidR="00637B4D" w:rsidRDefault="00637B4D" w:rsidP="00637B4D">
      <w:pPr>
        <w:tabs>
          <w:tab w:val="right" w:pos="9360"/>
        </w:tabs>
        <w:spacing w:after="0"/>
        <w:rPr>
          <w:sz w:val="22"/>
          <w:szCs w:val="22"/>
        </w:rPr>
      </w:pPr>
      <w:r>
        <w:rPr>
          <w:sz w:val="22"/>
          <w:szCs w:val="22"/>
        </w:rPr>
        <w:t>Graduate Teaching Assistant</w:t>
      </w:r>
      <w:r>
        <w:rPr>
          <w:b/>
          <w:sz w:val="22"/>
          <w:szCs w:val="22"/>
        </w:rPr>
        <w:tab/>
      </w:r>
      <w:r>
        <w:rPr>
          <w:sz w:val="22"/>
          <w:szCs w:val="22"/>
        </w:rPr>
        <w:t>Fall 2018</w:t>
      </w:r>
    </w:p>
    <w:p w14:paraId="7C6C6A5E" w14:textId="77777777" w:rsidR="00637B4D" w:rsidRDefault="00637B4D" w:rsidP="00637B4D">
      <w:pPr>
        <w:spacing w:after="0"/>
        <w:rPr>
          <w:b/>
          <w:sz w:val="22"/>
          <w:szCs w:val="22"/>
        </w:rPr>
      </w:pPr>
      <w:r>
        <w:rPr>
          <w:sz w:val="22"/>
          <w:szCs w:val="22"/>
        </w:rPr>
        <w:t>Division of Epidemiology &amp; Community Health, University of Minnesota, Twin Cities</w:t>
      </w:r>
    </w:p>
    <w:p w14:paraId="66399C05" w14:textId="77777777" w:rsidR="00637B4D" w:rsidRDefault="00637B4D" w:rsidP="00637B4D">
      <w:pPr>
        <w:numPr>
          <w:ilvl w:val="0"/>
          <w:numId w:val="4"/>
        </w:numPr>
        <w:spacing w:after="0"/>
        <w:rPr>
          <w:sz w:val="22"/>
          <w:szCs w:val="22"/>
        </w:rPr>
      </w:pPr>
      <w:proofErr w:type="spellStart"/>
      <w:r>
        <w:rPr>
          <w:sz w:val="22"/>
          <w:szCs w:val="22"/>
        </w:rPr>
        <w:t>PubH</w:t>
      </w:r>
      <w:proofErr w:type="spellEnd"/>
      <w:r>
        <w:rPr>
          <w:sz w:val="22"/>
          <w:szCs w:val="22"/>
        </w:rPr>
        <w:t xml:space="preserve"> 6078: Public Health Policy as a Prevention Strategy</w:t>
      </w:r>
    </w:p>
    <w:p w14:paraId="4B236008" w14:textId="77777777" w:rsidR="00637B4D" w:rsidRDefault="00637B4D" w:rsidP="00637B4D">
      <w:pPr>
        <w:numPr>
          <w:ilvl w:val="0"/>
          <w:numId w:val="4"/>
        </w:numPr>
        <w:spacing w:after="0"/>
        <w:rPr>
          <w:sz w:val="22"/>
          <w:szCs w:val="22"/>
        </w:rPr>
      </w:pPr>
      <w:r>
        <w:rPr>
          <w:sz w:val="22"/>
          <w:szCs w:val="22"/>
        </w:rPr>
        <w:t>Graded assignments and provided guidance for 35 Master of Public Health students</w:t>
      </w:r>
    </w:p>
    <w:p w14:paraId="2727E22F" w14:textId="77777777" w:rsidR="00637B4D" w:rsidRDefault="00637B4D" w:rsidP="00637B4D">
      <w:pPr>
        <w:numPr>
          <w:ilvl w:val="0"/>
          <w:numId w:val="4"/>
        </w:numPr>
        <w:spacing w:after="0"/>
        <w:rPr>
          <w:sz w:val="22"/>
          <w:szCs w:val="22"/>
        </w:rPr>
      </w:pPr>
      <w:r>
        <w:rPr>
          <w:sz w:val="22"/>
          <w:szCs w:val="22"/>
        </w:rPr>
        <w:t>Oct 30, 2018: Led two-hour class period including lecture, discussion, and activities for the topic, “The Epidemiological Basis for Prevention Policies”</w:t>
      </w:r>
    </w:p>
    <w:p w14:paraId="4484F269" w14:textId="77777777" w:rsidR="00637B4D" w:rsidRDefault="00637B4D"/>
    <w:p w14:paraId="76C32263" w14:textId="42243F0D" w:rsidR="00310474" w:rsidRDefault="007F4296" w:rsidP="00637B4D">
      <w:pPr>
        <w:pStyle w:val="Heading1"/>
        <w:jc w:val="center"/>
        <w:rPr>
          <w:sz w:val="22"/>
          <w:szCs w:val="22"/>
        </w:rPr>
      </w:pPr>
      <w:r>
        <w:rPr>
          <w:sz w:val="22"/>
          <w:szCs w:val="22"/>
        </w:rPr>
        <w:t>PUBLICATIONS</w:t>
      </w:r>
      <w:bookmarkStart w:id="1" w:name="_heading=h.30j0zll" w:colFirst="0" w:colLast="0"/>
      <w:bookmarkEnd w:id="1"/>
    </w:p>
    <w:p w14:paraId="4CDDC74E" w14:textId="11483088" w:rsidR="008D2F84" w:rsidRPr="00474B13" w:rsidRDefault="008D2F84">
      <w:pPr>
        <w:rPr>
          <w:bCs/>
          <w:sz w:val="22"/>
          <w:szCs w:val="22"/>
        </w:rPr>
      </w:pPr>
      <w:r w:rsidRPr="008D2F84">
        <w:rPr>
          <w:bCs/>
          <w:sz w:val="22"/>
          <w:szCs w:val="22"/>
        </w:rPr>
        <w:t xml:space="preserve">Schmidt, N. M., </w:t>
      </w:r>
      <w:r w:rsidRPr="008D2F84">
        <w:rPr>
          <w:b/>
          <w:sz w:val="22"/>
          <w:szCs w:val="22"/>
        </w:rPr>
        <w:t>Thyden, N. H.,</w:t>
      </w:r>
      <w:r w:rsidRPr="008D2F84">
        <w:rPr>
          <w:bCs/>
          <w:sz w:val="22"/>
          <w:szCs w:val="22"/>
        </w:rPr>
        <w:t xml:space="preserve"> Kim, H., &amp; </w:t>
      </w:r>
      <w:proofErr w:type="spellStart"/>
      <w:r w:rsidRPr="008D2F84">
        <w:rPr>
          <w:bCs/>
          <w:sz w:val="22"/>
          <w:szCs w:val="22"/>
        </w:rPr>
        <w:t>Osypuk</w:t>
      </w:r>
      <w:proofErr w:type="spellEnd"/>
      <w:r w:rsidRPr="008D2F84">
        <w:rPr>
          <w:bCs/>
          <w:sz w:val="22"/>
          <w:szCs w:val="22"/>
        </w:rPr>
        <w:t>, T. L. (2020). Do peer s</w:t>
      </w:r>
      <w:r w:rsidR="00F16A27">
        <w:rPr>
          <w:bCs/>
          <w:sz w:val="22"/>
          <w:szCs w:val="22"/>
        </w:rPr>
        <w:t xml:space="preserve">ocial relationships mediate the </w:t>
      </w:r>
      <w:r w:rsidRPr="008D2F84">
        <w:rPr>
          <w:bCs/>
          <w:sz w:val="22"/>
          <w:szCs w:val="22"/>
        </w:rPr>
        <w:t xml:space="preserve">harmful effects of a housing mobility experiment on boys’ risky behaviors? </w:t>
      </w:r>
      <w:r w:rsidR="00474B13">
        <w:rPr>
          <w:bCs/>
          <w:i/>
          <w:iCs/>
          <w:sz w:val="22"/>
          <w:szCs w:val="22"/>
        </w:rPr>
        <w:t xml:space="preserve">Annals of Epidemiology, </w:t>
      </w:r>
      <w:r w:rsidR="00474B13">
        <w:rPr>
          <w:bCs/>
          <w:iCs/>
          <w:sz w:val="22"/>
          <w:szCs w:val="22"/>
        </w:rPr>
        <w:t>48, 36-42.e3.</w:t>
      </w:r>
    </w:p>
    <w:p w14:paraId="370B1CE9" w14:textId="40BDCFE8" w:rsidR="00310474" w:rsidRDefault="00310474">
      <w:pPr>
        <w:rPr>
          <w:sz w:val="22"/>
          <w:szCs w:val="22"/>
        </w:rPr>
      </w:pPr>
      <w:r w:rsidRPr="00310474">
        <w:rPr>
          <w:b/>
          <w:sz w:val="22"/>
          <w:szCs w:val="22"/>
        </w:rPr>
        <w:t>Thyden</w:t>
      </w:r>
      <w:r w:rsidRPr="00310474">
        <w:rPr>
          <w:sz w:val="22"/>
          <w:szCs w:val="22"/>
        </w:rPr>
        <w:t xml:space="preserve">, N. H., Schmidt, N. M., &amp; </w:t>
      </w:r>
      <w:proofErr w:type="spellStart"/>
      <w:r w:rsidRPr="00310474">
        <w:rPr>
          <w:sz w:val="22"/>
          <w:szCs w:val="22"/>
        </w:rPr>
        <w:t>Osypuk</w:t>
      </w:r>
      <w:proofErr w:type="spellEnd"/>
      <w:r w:rsidRPr="00310474">
        <w:rPr>
          <w:sz w:val="22"/>
          <w:szCs w:val="22"/>
        </w:rPr>
        <w:t xml:space="preserve">, T. L. (2020) The Unequal Distribution of Sibling and Parent Deaths by Race and its Effect on Attaining a College Degree. </w:t>
      </w:r>
      <w:r w:rsidRPr="00310474">
        <w:rPr>
          <w:i/>
          <w:sz w:val="22"/>
          <w:szCs w:val="22"/>
        </w:rPr>
        <w:t>Annals of Epidemiology</w:t>
      </w:r>
      <w:r w:rsidRPr="00310474">
        <w:rPr>
          <w:sz w:val="22"/>
          <w:szCs w:val="22"/>
        </w:rPr>
        <w:t>, 45, 76-82.   </w:t>
      </w:r>
    </w:p>
    <w:p w14:paraId="00000010" w14:textId="77777777" w:rsidR="00525971" w:rsidRDefault="007F4296">
      <w:pPr>
        <w:rPr>
          <w:sz w:val="22"/>
          <w:szCs w:val="22"/>
        </w:rPr>
      </w:pPr>
      <w:r>
        <w:rPr>
          <w:sz w:val="22"/>
          <w:szCs w:val="22"/>
        </w:rPr>
        <w:t xml:space="preserve">Choi K, </w:t>
      </w:r>
      <w:r>
        <w:rPr>
          <w:b/>
          <w:sz w:val="22"/>
          <w:szCs w:val="22"/>
        </w:rPr>
        <w:t>Taylor</w:t>
      </w:r>
      <w:r>
        <w:rPr>
          <w:sz w:val="22"/>
          <w:szCs w:val="22"/>
        </w:rPr>
        <w:t xml:space="preserve"> N, Forster JL. Sources and number of coupons for cigarettes and snus received by a cohort of young adults. </w:t>
      </w:r>
      <w:r>
        <w:rPr>
          <w:i/>
          <w:sz w:val="22"/>
          <w:szCs w:val="22"/>
        </w:rPr>
        <w:t>American Journal of Health Promotio</w:t>
      </w:r>
      <w:r>
        <w:rPr>
          <w:sz w:val="22"/>
          <w:szCs w:val="22"/>
        </w:rPr>
        <w:t>n 32(1): 153-160, 2018. PMCID: PMC5725276.</w:t>
      </w:r>
    </w:p>
    <w:p w14:paraId="00000011" w14:textId="77777777" w:rsidR="00525971" w:rsidRDefault="007F4296">
      <w:pPr>
        <w:spacing w:after="0"/>
        <w:rPr>
          <w:sz w:val="22"/>
          <w:szCs w:val="22"/>
        </w:rPr>
      </w:pPr>
      <w:r>
        <w:rPr>
          <w:b/>
          <w:sz w:val="22"/>
          <w:szCs w:val="22"/>
        </w:rPr>
        <w:t>Thyden</w:t>
      </w:r>
      <w:r>
        <w:rPr>
          <w:sz w:val="22"/>
          <w:szCs w:val="22"/>
        </w:rPr>
        <w:t xml:space="preserve">, N., Quick, M., Kinde, M., </w:t>
      </w:r>
      <w:proofErr w:type="spellStart"/>
      <w:r>
        <w:rPr>
          <w:sz w:val="22"/>
          <w:szCs w:val="22"/>
        </w:rPr>
        <w:t>Roesler</w:t>
      </w:r>
      <w:proofErr w:type="spellEnd"/>
      <w:r>
        <w:rPr>
          <w:sz w:val="22"/>
          <w:szCs w:val="22"/>
        </w:rPr>
        <w:t xml:space="preserve">, J. (July/Aug 2016) Sudden Unexpected Infant Deaths in Minnesota: Informing Prevention Strategies, </w:t>
      </w:r>
      <w:r>
        <w:rPr>
          <w:i/>
          <w:sz w:val="22"/>
          <w:szCs w:val="22"/>
        </w:rPr>
        <w:t>Minnesota Medicine</w:t>
      </w:r>
      <w:r>
        <w:rPr>
          <w:sz w:val="22"/>
          <w:szCs w:val="22"/>
        </w:rPr>
        <w:t>, 41 – 43.</w:t>
      </w:r>
    </w:p>
    <w:p w14:paraId="00000012" w14:textId="77777777" w:rsidR="00525971" w:rsidRDefault="00525971">
      <w:pPr>
        <w:spacing w:after="0"/>
        <w:rPr>
          <w:sz w:val="22"/>
          <w:szCs w:val="22"/>
        </w:rPr>
      </w:pPr>
    </w:p>
    <w:p w14:paraId="00000013" w14:textId="77777777" w:rsidR="00525971" w:rsidRDefault="007F4296">
      <w:pPr>
        <w:spacing w:after="0"/>
        <w:rPr>
          <w:sz w:val="22"/>
          <w:szCs w:val="22"/>
        </w:rPr>
      </w:pPr>
      <w:r>
        <w:rPr>
          <w:b/>
          <w:sz w:val="22"/>
          <w:szCs w:val="22"/>
        </w:rPr>
        <w:t>Taylor</w:t>
      </w:r>
      <w:r>
        <w:rPr>
          <w:sz w:val="22"/>
          <w:szCs w:val="22"/>
        </w:rPr>
        <w:t xml:space="preserve">, N., Choi, K., &amp; Forster, J. (2015). Snus Use and Smoking Behaviors: Preliminary Findings </w:t>
      </w:r>
      <w:proofErr w:type="gramStart"/>
      <w:r>
        <w:rPr>
          <w:sz w:val="22"/>
          <w:szCs w:val="22"/>
        </w:rPr>
        <w:t>From</w:t>
      </w:r>
      <w:proofErr w:type="gramEnd"/>
      <w:r>
        <w:rPr>
          <w:sz w:val="22"/>
          <w:szCs w:val="22"/>
        </w:rPr>
        <w:t xml:space="preserve"> a Prospective Cohort Study Among US Midwest Young Adults. </w:t>
      </w:r>
      <w:r>
        <w:rPr>
          <w:i/>
          <w:sz w:val="22"/>
          <w:szCs w:val="22"/>
        </w:rPr>
        <w:t>American Journal of Public Health</w:t>
      </w:r>
      <w:r>
        <w:rPr>
          <w:sz w:val="22"/>
          <w:szCs w:val="22"/>
        </w:rPr>
        <w:t xml:space="preserve">, </w:t>
      </w:r>
      <w:r>
        <w:rPr>
          <w:i/>
          <w:sz w:val="22"/>
          <w:szCs w:val="22"/>
        </w:rPr>
        <w:t>105</w:t>
      </w:r>
      <w:r>
        <w:rPr>
          <w:sz w:val="22"/>
          <w:szCs w:val="22"/>
        </w:rPr>
        <w:t>(4), 683-685. PMCID: PMC4358180</w:t>
      </w:r>
    </w:p>
    <w:p w14:paraId="00000014" w14:textId="77777777" w:rsidR="00525971" w:rsidRDefault="00525971">
      <w:pPr>
        <w:spacing w:after="0"/>
        <w:rPr>
          <w:sz w:val="22"/>
          <w:szCs w:val="22"/>
        </w:rPr>
      </w:pPr>
    </w:p>
    <w:p w14:paraId="00000018" w14:textId="6B7C71DF" w:rsidR="00525971" w:rsidRDefault="00C84501" w:rsidP="00C84501">
      <w:pPr>
        <w:spacing w:after="0"/>
        <w:jc w:val="center"/>
        <w:rPr>
          <w:sz w:val="22"/>
          <w:szCs w:val="22"/>
        </w:rPr>
      </w:pPr>
      <w:r>
        <w:rPr>
          <w:sz w:val="22"/>
          <w:szCs w:val="22"/>
        </w:rPr>
        <w:t>UNDER REVIEW</w:t>
      </w:r>
    </w:p>
    <w:p w14:paraId="202978BE" w14:textId="7209C6E5" w:rsidR="00C84501" w:rsidRDefault="00C84501" w:rsidP="00C84501">
      <w:pPr>
        <w:spacing w:after="0"/>
        <w:rPr>
          <w:sz w:val="22"/>
          <w:szCs w:val="22"/>
        </w:rPr>
      </w:pPr>
    </w:p>
    <w:p w14:paraId="7C203008" w14:textId="5AA56681" w:rsidR="00C84501" w:rsidRDefault="00C84501" w:rsidP="00C84501">
      <w:pPr>
        <w:spacing w:after="0"/>
        <w:rPr>
          <w:sz w:val="22"/>
          <w:szCs w:val="22"/>
        </w:rPr>
      </w:pPr>
      <w:r w:rsidRPr="00C84501">
        <w:rPr>
          <w:b/>
          <w:sz w:val="22"/>
          <w:szCs w:val="22"/>
        </w:rPr>
        <w:t>Naomi H Thyden</w:t>
      </w:r>
      <w:r w:rsidRPr="00C84501">
        <w:rPr>
          <w:sz w:val="22"/>
          <w:szCs w:val="22"/>
        </w:rPr>
        <w:t xml:space="preserve">, Nicole M Schmidt, </w:t>
      </w:r>
      <w:r w:rsidRPr="00C84501">
        <w:rPr>
          <w:sz w:val="22"/>
          <w:szCs w:val="22"/>
          <w:vertAlign w:val="superscript"/>
        </w:rPr>
        <w:t xml:space="preserve"> </w:t>
      </w:r>
      <w:proofErr w:type="spellStart"/>
      <w:r w:rsidRPr="00C84501">
        <w:rPr>
          <w:sz w:val="22"/>
          <w:szCs w:val="22"/>
        </w:rPr>
        <w:t>Spruha</w:t>
      </w:r>
      <w:proofErr w:type="spellEnd"/>
      <w:r w:rsidRPr="00C84501">
        <w:rPr>
          <w:sz w:val="22"/>
          <w:szCs w:val="22"/>
        </w:rPr>
        <w:t xml:space="preserve"> Joshi, </w:t>
      </w:r>
      <w:proofErr w:type="spellStart"/>
      <w:r w:rsidRPr="00C84501">
        <w:rPr>
          <w:sz w:val="22"/>
          <w:szCs w:val="22"/>
        </w:rPr>
        <w:t>Huiyun</w:t>
      </w:r>
      <w:proofErr w:type="spellEnd"/>
      <w:r w:rsidRPr="00C84501">
        <w:rPr>
          <w:sz w:val="22"/>
          <w:szCs w:val="22"/>
        </w:rPr>
        <w:t xml:space="preserve"> Kim, </w:t>
      </w:r>
      <w:proofErr w:type="spellStart"/>
      <w:r w:rsidRPr="00C84501">
        <w:rPr>
          <w:sz w:val="22"/>
          <w:szCs w:val="22"/>
        </w:rPr>
        <w:t>Toben</w:t>
      </w:r>
      <w:proofErr w:type="spellEnd"/>
      <w:r w:rsidRPr="00C84501">
        <w:rPr>
          <w:sz w:val="22"/>
          <w:szCs w:val="22"/>
        </w:rPr>
        <w:t xml:space="preserve"> F Nelson, Theresa L </w:t>
      </w:r>
      <w:proofErr w:type="spellStart"/>
      <w:r w:rsidRPr="00C84501">
        <w:rPr>
          <w:sz w:val="22"/>
          <w:szCs w:val="22"/>
        </w:rPr>
        <w:t>Osypuk</w:t>
      </w:r>
      <w:proofErr w:type="spellEnd"/>
      <w:r w:rsidRPr="00C84501">
        <w:rPr>
          <w:sz w:val="22"/>
          <w:szCs w:val="22"/>
        </w:rPr>
        <w:t xml:space="preserve">, “Housing Mobility Protects Against Alcohol Use for Children with Socioemotional Health Vulnerabilities: An Experimental Design” </w:t>
      </w:r>
      <w:r w:rsidRPr="00C84501">
        <w:rPr>
          <w:i/>
          <w:sz w:val="22"/>
          <w:szCs w:val="22"/>
        </w:rPr>
        <w:t xml:space="preserve">Journal of Adolescent Health. </w:t>
      </w:r>
      <w:r w:rsidRPr="00C84501">
        <w:rPr>
          <w:sz w:val="22"/>
          <w:szCs w:val="22"/>
        </w:rPr>
        <w:t xml:space="preserve">Submitted Aug 31, 2021. </w:t>
      </w:r>
    </w:p>
    <w:p w14:paraId="165A3DAE" w14:textId="1EFCF562" w:rsidR="00F32521" w:rsidRDefault="00F32521" w:rsidP="00C84501">
      <w:pPr>
        <w:spacing w:after="0"/>
        <w:rPr>
          <w:sz w:val="22"/>
          <w:szCs w:val="22"/>
        </w:rPr>
      </w:pPr>
    </w:p>
    <w:p w14:paraId="695E7AC7" w14:textId="4E4D7BAF" w:rsidR="00F32521" w:rsidRDefault="00F32521" w:rsidP="00F32521">
      <w:pPr>
        <w:spacing w:after="0"/>
        <w:rPr>
          <w:sz w:val="22"/>
          <w:szCs w:val="22"/>
        </w:rPr>
      </w:pPr>
      <w:proofErr w:type="spellStart"/>
      <w:r w:rsidRPr="00F32521">
        <w:rPr>
          <w:sz w:val="22"/>
          <w:szCs w:val="22"/>
        </w:rPr>
        <w:t>Huiyun</w:t>
      </w:r>
      <w:proofErr w:type="spellEnd"/>
      <w:r w:rsidRPr="00F32521">
        <w:rPr>
          <w:sz w:val="22"/>
          <w:szCs w:val="22"/>
        </w:rPr>
        <w:t xml:space="preserve"> Kim, Nicole M. Schmidt, Theresa L. </w:t>
      </w:r>
      <w:proofErr w:type="spellStart"/>
      <w:r w:rsidR="008E6A21">
        <w:rPr>
          <w:sz w:val="22"/>
          <w:szCs w:val="22"/>
        </w:rPr>
        <w:t>Osypuk</w:t>
      </w:r>
      <w:proofErr w:type="spellEnd"/>
      <w:r w:rsidR="008E6A21">
        <w:rPr>
          <w:sz w:val="22"/>
          <w:szCs w:val="22"/>
        </w:rPr>
        <w:t xml:space="preserve">, </w:t>
      </w:r>
      <w:r w:rsidR="008E6A21" w:rsidRPr="008E6A21">
        <w:rPr>
          <w:b/>
          <w:sz w:val="22"/>
          <w:szCs w:val="22"/>
        </w:rPr>
        <w:t>Naomi Thyden</w:t>
      </w:r>
      <w:r w:rsidR="008E6A21">
        <w:rPr>
          <w:sz w:val="22"/>
          <w:szCs w:val="22"/>
        </w:rPr>
        <w:t xml:space="preserve">, and David </w:t>
      </w:r>
      <w:proofErr w:type="spellStart"/>
      <w:r w:rsidRPr="00F32521">
        <w:rPr>
          <w:sz w:val="22"/>
          <w:szCs w:val="22"/>
        </w:rPr>
        <w:t>Rehkopf</w:t>
      </w:r>
      <w:proofErr w:type="spellEnd"/>
      <w:r w:rsidRPr="00F32521">
        <w:rPr>
          <w:sz w:val="22"/>
          <w:szCs w:val="22"/>
        </w:rPr>
        <w:t xml:space="preserve"> "Effects of Housing Vouchers on the Long-Term Exposure to Neighborhood Opportu</w:t>
      </w:r>
      <w:r>
        <w:rPr>
          <w:sz w:val="22"/>
          <w:szCs w:val="22"/>
        </w:rPr>
        <w:t>nity among Low-Income Families"</w:t>
      </w:r>
      <w:r w:rsidRPr="00F32521">
        <w:rPr>
          <w:sz w:val="22"/>
          <w:szCs w:val="22"/>
        </w:rPr>
        <w:t xml:space="preserve"> Housing Studies. Submitted Aug 24, 2021.</w:t>
      </w:r>
    </w:p>
    <w:p w14:paraId="3C1176C7" w14:textId="05067B60" w:rsidR="00F32521" w:rsidRDefault="00F32521" w:rsidP="00F32521">
      <w:pPr>
        <w:spacing w:after="0"/>
        <w:rPr>
          <w:sz w:val="22"/>
          <w:szCs w:val="22"/>
        </w:rPr>
      </w:pPr>
    </w:p>
    <w:p w14:paraId="0E2871CC" w14:textId="24FDC22C" w:rsidR="00F32521" w:rsidRPr="00F32521" w:rsidRDefault="00F32521" w:rsidP="00F32521">
      <w:pPr>
        <w:spacing w:after="0"/>
        <w:rPr>
          <w:sz w:val="22"/>
          <w:szCs w:val="22"/>
        </w:rPr>
      </w:pPr>
      <w:proofErr w:type="spellStart"/>
      <w:r>
        <w:rPr>
          <w:sz w:val="22"/>
          <w:szCs w:val="22"/>
        </w:rPr>
        <w:t>Spruha</w:t>
      </w:r>
      <w:proofErr w:type="spellEnd"/>
      <w:r>
        <w:rPr>
          <w:sz w:val="22"/>
          <w:szCs w:val="22"/>
        </w:rPr>
        <w:t xml:space="preserve"> Joshi, Nicole M. Schmidt, </w:t>
      </w:r>
      <w:r w:rsidRPr="008E6A21">
        <w:rPr>
          <w:b/>
          <w:sz w:val="22"/>
          <w:szCs w:val="22"/>
        </w:rPr>
        <w:t>Naomi H. Thyden,</w:t>
      </w:r>
      <w:r>
        <w:rPr>
          <w:sz w:val="22"/>
          <w:szCs w:val="22"/>
        </w:rPr>
        <w:t xml:space="preserve"> M. Maria </w:t>
      </w:r>
      <w:proofErr w:type="spellStart"/>
      <w:r>
        <w:rPr>
          <w:sz w:val="22"/>
          <w:szCs w:val="22"/>
        </w:rPr>
        <w:t>Glymour</w:t>
      </w:r>
      <w:proofErr w:type="spellEnd"/>
      <w:r>
        <w:rPr>
          <w:sz w:val="22"/>
          <w:szCs w:val="22"/>
        </w:rPr>
        <w:t xml:space="preserve">, </w:t>
      </w:r>
      <w:proofErr w:type="spellStart"/>
      <w:r w:rsidR="008E6A21">
        <w:rPr>
          <w:sz w:val="22"/>
          <w:szCs w:val="22"/>
        </w:rPr>
        <w:t>Toben</w:t>
      </w:r>
      <w:proofErr w:type="spellEnd"/>
      <w:r w:rsidR="008E6A21">
        <w:rPr>
          <w:sz w:val="22"/>
          <w:szCs w:val="22"/>
        </w:rPr>
        <w:t xml:space="preserve"> F. Nelson</w:t>
      </w:r>
      <w:r>
        <w:rPr>
          <w:sz w:val="22"/>
          <w:szCs w:val="22"/>
        </w:rPr>
        <w:t xml:space="preserve">, </w:t>
      </w:r>
    </w:p>
    <w:p w14:paraId="64B7C580" w14:textId="77BDA9E9" w:rsidR="00F32521" w:rsidRPr="00C84501" w:rsidRDefault="00F32521" w:rsidP="00F32521">
      <w:pPr>
        <w:spacing w:after="0"/>
        <w:rPr>
          <w:sz w:val="22"/>
          <w:szCs w:val="22"/>
        </w:rPr>
      </w:pPr>
      <w:r>
        <w:rPr>
          <w:sz w:val="22"/>
          <w:szCs w:val="22"/>
        </w:rPr>
        <w:t xml:space="preserve">David Haynes, </w:t>
      </w:r>
      <w:r w:rsidRPr="00F32521">
        <w:rPr>
          <w:sz w:val="22"/>
          <w:szCs w:val="22"/>
        </w:rPr>
        <w:t xml:space="preserve">Theresa L. </w:t>
      </w:r>
      <w:proofErr w:type="spellStart"/>
      <w:r w:rsidRPr="00F32521">
        <w:rPr>
          <w:sz w:val="22"/>
          <w:szCs w:val="22"/>
        </w:rPr>
        <w:t>Osypuk</w:t>
      </w:r>
      <w:proofErr w:type="spellEnd"/>
      <w:r w:rsidRPr="00F32521">
        <w:rPr>
          <w:sz w:val="22"/>
          <w:szCs w:val="22"/>
        </w:rPr>
        <w:t xml:space="preserve"> </w:t>
      </w:r>
      <w:r>
        <w:rPr>
          <w:sz w:val="22"/>
          <w:szCs w:val="22"/>
        </w:rPr>
        <w:t>“</w:t>
      </w:r>
      <w:r w:rsidRPr="00F32521">
        <w:rPr>
          <w:sz w:val="22"/>
          <w:szCs w:val="22"/>
        </w:rPr>
        <w:t>Do alcohol outlets mediate the effects of the Moving to Opportunity experiment on adolescent excessive drinking? A secondary analysis of a randomized controlled trial</w:t>
      </w:r>
      <w:r>
        <w:rPr>
          <w:sz w:val="22"/>
          <w:szCs w:val="22"/>
        </w:rPr>
        <w:t xml:space="preserve">” Substance Use and Misuse. Revise and Resubmit received July 20, 2021. </w:t>
      </w:r>
    </w:p>
    <w:p w14:paraId="00000022" w14:textId="77777777" w:rsidR="00525971" w:rsidRDefault="00525971">
      <w:pPr>
        <w:sectPr w:rsidR="00525971" w:rsidSect="00385F57">
          <w:footerReference w:type="default" r:id="rId10"/>
          <w:footerReference w:type="first" r:id="rId11"/>
          <w:pgSz w:w="12240" w:h="15840"/>
          <w:pgMar w:top="1440" w:right="1440" w:bottom="1440" w:left="1440" w:header="0" w:footer="720" w:gutter="0"/>
          <w:pgNumType w:start="1"/>
          <w:cols w:space="720" w:equalWidth="0">
            <w:col w:w="8640"/>
          </w:cols>
          <w:titlePg/>
          <w:docGrid w:linePitch="326"/>
        </w:sectPr>
      </w:pPr>
    </w:p>
    <w:p w14:paraId="40B9A8A5" w14:textId="48C31E8F" w:rsidR="00262DAB" w:rsidRPr="00262DAB" w:rsidRDefault="007F4296" w:rsidP="00262DAB">
      <w:pPr>
        <w:pStyle w:val="Heading1"/>
        <w:jc w:val="center"/>
        <w:rPr>
          <w:sz w:val="22"/>
          <w:szCs w:val="22"/>
        </w:rPr>
      </w:pPr>
      <w:r>
        <w:rPr>
          <w:sz w:val="22"/>
          <w:szCs w:val="22"/>
        </w:rPr>
        <w:lastRenderedPageBreak/>
        <w:t>CONFERENCE ORAL PRESENTATIONS</w:t>
      </w:r>
    </w:p>
    <w:p w14:paraId="00000024" w14:textId="6911E186" w:rsidR="00525971" w:rsidRDefault="00262DAB" w:rsidP="00262DAB">
      <w:pPr>
        <w:spacing w:after="0"/>
        <w:rPr>
          <w:sz w:val="22"/>
          <w:szCs w:val="22"/>
        </w:rPr>
      </w:pPr>
      <w:r w:rsidRPr="00262DAB">
        <w:rPr>
          <w:b/>
          <w:sz w:val="22"/>
          <w:szCs w:val="22"/>
        </w:rPr>
        <w:t>Naomi Thyden (session organizer and co-presenter</w:t>
      </w:r>
      <w:r>
        <w:rPr>
          <w:sz w:val="22"/>
          <w:szCs w:val="22"/>
        </w:rPr>
        <w:t xml:space="preserve">), </w:t>
      </w:r>
      <w:proofErr w:type="spellStart"/>
      <w:r>
        <w:rPr>
          <w:sz w:val="22"/>
          <w:szCs w:val="22"/>
        </w:rPr>
        <w:t>Odichinma</w:t>
      </w:r>
      <w:proofErr w:type="spellEnd"/>
      <w:r>
        <w:rPr>
          <w:sz w:val="22"/>
          <w:szCs w:val="22"/>
        </w:rPr>
        <w:t xml:space="preserve"> </w:t>
      </w:r>
      <w:proofErr w:type="spellStart"/>
      <w:r>
        <w:rPr>
          <w:sz w:val="22"/>
          <w:szCs w:val="22"/>
        </w:rPr>
        <w:t>Akosionu</w:t>
      </w:r>
      <w:proofErr w:type="spellEnd"/>
      <w:r>
        <w:rPr>
          <w:sz w:val="22"/>
          <w:szCs w:val="22"/>
        </w:rPr>
        <w:t xml:space="preserve">, Madison Anderson, </w:t>
      </w:r>
      <w:proofErr w:type="spellStart"/>
      <w:r>
        <w:rPr>
          <w:sz w:val="22"/>
          <w:szCs w:val="22"/>
        </w:rPr>
        <w:t>J’Mag</w:t>
      </w:r>
      <w:proofErr w:type="spellEnd"/>
      <w:r>
        <w:rPr>
          <w:sz w:val="22"/>
          <w:szCs w:val="22"/>
        </w:rPr>
        <w:t xml:space="preserve"> </w:t>
      </w:r>
      <w:proofErr w:type="spellStart"/>
      <w:r>
        <w:rPr>
          <w:sz w:val="22"/>
          <w:szCs w:val="22"/>
        </w:rPr>
        <w:t>Karbeah</w:t>
      </w:r>
      <w:proofErr w:type="spellEnd"/>
      <w:r>
        <w:rPr>
          <w:sz w:val="22"/>
          <w:szCs w:val="22"/>
        </w:rPr>
        <w:t>, Cydney McGuire “</w:t>
      </w:r>
      <w:r w:rsidRPr="00262DAB">
        <w:rPr>
          <w:sz w:val="22"/>
          <w:szCs w:val="22"/>
        </w:rPr>
        <w:t>There’s no I in structural: Going beyond the individual in racism research</w:t>
      </w:r>
      <w:r>
        <w:rPr>
          <w:sz w:val="22"/>
          <w:szCs w:val="22"/>
        </w:rPr>
        <w:t>”</w:t>
      </w:r>
      <w:r w:rsidRPr="00262DAB">
        <w:rPr>
          <w:sz w:val="22"/>
          <w:szCs w:val="22"/>
        </w:rPr>
        <w:t xml:space="preserve"> </w:t>
      </w:r>
      <w:r>
        <w:rPr>
          <w:sz w:val="22"/>
          <w:szCs w:val="22"/>
        </w:rPr>
        <w:t>Interdisciplinary Association of Population Health Science Conference</w:t>
      </w:r>
      <w:r w:rsidR="0056462B">
        <w:rPr>
          <w:sz w:val="22"/>
          <w:szCs w:val="22"/>
        </w:rPr>
        <w:t xml:space="preserve"> (</w:t>
      </w:r>
      <w:r>
        <w:rPr>
          <w:sz w:val="22"/>
          <w:szCs w:val="22"/>
        </w:rPr>
        <w:t>virtual</w:t>
      </w:r>
      <w:r w:rsidR="0056462B">
        <w:rPr>
          <w:sz w:val="22"/>
          <w:szCs w:val="22"/>
        </w:rPr>
        <w:t>)</w:t>
      </w:r>
      <w:r>
        <w:rPr>
          <w:sz w:val="22"/>
          <w:szCs w:val="22"/>
        </w:rPr>
        <w:t>, October 2021</w:t>
      </w:r>
    </w:p>
    <w:p w14:paraId="6E05CAFC" w14:textId="6F4928AB" w:rsidR="00A74D2D" w:rsidRDefault="00A74D2D" w:rsidP="00262DAB">
      <w:pPr>
        <w:spacing w:after="0"/>
        <w:rPr>
          <w:sz w:val="22"/>
          <w:szCs w:val="22"/>
        </w:rPr>
      </w:pPr>
    </w:p>
    <w:p w14:paraId="64C562BC" w14:textId="33B7F472" w:rsidR="00262DAB" w:rsidRDefault="00A74D2D" w:rsidP="00637B4D">
      <w:pPr>
        <w:rPr>
          <w:sz w:val="22"/>
          <w:szCs w:val="22"/>
        </w:rPr>
      </w:pPr>
      <w:proofErr w:type="spellStart"/>
      <w:r w:rsidRPr="00480C93">
        <w:rPr>
          <w:sz w:val="22"/>
          <w:szCs w:val="22"/>
        </w:rPr>
        <w:t>Huiyun</w:t>
      </w:r>
      <w:proofErr w:type="spellEnd"/>
      <w:r w:rsidRPr="00480C93">
        <w:rPr>
          <w:sz w:val="22"/>
          <w:szCs w:val="22"/>
        </w:rPr>
        <w:t xml:space="preserve"> Kim, Nicole M. Schmidt, Theresa L. </w:t>
      </w:r>
      <w:proofErr w:type="spellStart"/>
      <w:r w:rsidRPr="00480C93">
        <w:rPr>
          <w:sz w:val="22"/>
          <w:szCs w:val="22"/>
        </w:rPr>
        <w:t>Osypuk</w:t>
      </w:r>
      <w:proofErr w:type="spellEnd"/>
      <w:r w:rsidRPr="00480C93">
        <w:rPr>
          <w:sz w:val="22"/>
          <w:szCs w:val="22"/>
        </w:rPr>
        <w:t xml:space="preserve">, </w:t>
      </w:r>
      <w:r w:rsidRPr="00480C93">
        <w:rPr>
          <w:b/>
          <w:sz w:val="22"/>
          <w:szCs w:val="22"/>
        </w:rPr>
        <w:t>Naomi Thyden</w:t>
      </w:r>
      <w:r w:rsidRPr="00480C93">
        <w:rPr>
          <w:sz w:val="22"/>
          <w:szCs w:val="22"/>
        </w:rPr>
        <w:t xml:space="preserve">, David H. </w:t>
      </w:r>
      <w:proofErr w:type="spellStart"/>
      <w:r w:rsidRPr="00480C93">
        <w:rPr>
          <w:sz w:val="22"/>
          <w:szCs w:val="22"/>
        </w:rPr>
        <w:t>Rehkopf</w:t>
      </w:r>
      <w:proofErr w:type="spellEnd"/>
      <w:r>
        <w:rPr>
          <w:sz w:val="22"/>
          <w:szCs w:val="22"/>
        </w:rPr>
        <w:t xml:space="preserve"> “</w:t>
      </w:r>
      <w:r w:rsidRPr="00480C93">
        <w:rPr>
          <w:sz w:val="22"/>
          <w:szCs w:val="22"/>
        </w:rPr>
        <w:t>Heterogeneous Treatment Effects of Housing Vou</w:t>
      </w:r>
      <w:r>
        <w:rPr>
          <w:sz w:val="22"/>
          <w:szCs w:val="22"/>
        </w:rPr>
        <w:t xml:space="preserve">chers on Long-term Neighborhood </w:t>
      </w:r>
      <w:r w:rsidRPr="00480C93">
        <w:rPr>
          <w:sz w:val="22"/>
          <w:szCs w:val="22"/>
        </w:rPr>
        <w:t>Opportunity for Children</w:t>
      </w:r>
      <w:r>
        <w:rPr>
          <w:sz w:val="22"/>
          <w:szCs w:val="22"/>
        </w:rPr>
        <w:t xml:space="preserve">” </w:t>
      </w:r>
      <w:r w:rsidRPr="00480C93">
        <w:rPr>
          <w:sz w:val="22"/>
          <w:szCs w:val="22"/>
        </w:rPr>
        <w:t xml:space="preserve"> </w:t>
      </w:r>
      <w:r w:rsidRPr="00A41C0E">
        <w:rPr>
          <w:sz w:val="22"/>
          <w:szCs w:val="22"/>
        </w:rPr>
        <w:t>Society for Epidemiologic Research</w:t>
      </w:r>
      <w:r>
        <w:rPr>
          <w:sz w:val="22"/>
          <w:szCs w:val="22"/>
        </w:rPr>
        <w:t xml:space="preserve"> (virtual)</w:t>
      </w:r>
      <w:r w:rsidRPr="00A41C0E">
        <w:rPr>
          <w:sz w:val="22"/>
          <w:szCs w:val="22"/>
        </w:rPr>
        <w:t xml:space="preserve">, </w:t>
      </w:r>
      <w:r>
        <w:rPr>
          <w:sz w:val="22"/>
          <w:szCs w:val="22"/>
        </w:rPr>
        <w:t>June 2021</w:t>
      </w:r>
    </w:p>
    <w:p w14:paraId="00000025" w14:textId="77777777" w:rsidR="00525971" w:rsidRDefault="007F4296" w:rsidP="00854899">
      <w:pPr>
        <w:spacing w:after="0"/>
        <w:rPr>
          <w:sz w:val="22"/>
          <w:szCs w:val="22"/>
        </w:rPr>
      </w:pPr>
      <w:r>
        <w:rPr>
          <w:sz w:val="22"/>
          <w:szCs w:val="22"/>
        </w:rPr>
        <w:t xml:space="preserve">Theresa </w:t>
      </w:r>
      <w:proofErr w:type="spellStart"/>
      <w:r>
        <w:rPr>
          <w:sz w:val="22"/>
          <w:szCs w:val="22"/>
        </w:rPr>
        <w:t>Osypuk</w:t>
      </w:r>
      <w:proofErr w:type="spellEnd"/>
      <w:r>
        <w:rPr>
          <w:sz w:val="22"/>
          <w:szCs w:val="22"/>
        </w:rPr>
        <w:t xml:space="preserve">, Pamela Joshi, Nicole Schmidt, </w:t>
      </w:r>
      <w:r>
        <w:rPr>
          <w:b/>
          <w:sz w:val="22"/>
          <w:szCs w:val="22"/>
        </w:rPr>
        <w:t>Naomi Thyden</w:t>
      </w:r>
      <w:r>
        <w:rPr>
          <w:sz w:val="22"/>
          <w:szCs w:val="22"/>
        </w:rPr>
        <w:t xml:space="preserve">, and </w:t>
      </w:r>
      <w:proofErr w:type="spellStart"/>
      <w:r>
        <w:rPr>
          <w:sz w:val="22"/>
          <w:szCs w:val="22"/>
        </w:rPr>
        <w:t>Toben</w:t>
      </w:r>
      <w:proofErr w:type="spellEnd"/>
      <w:r>
        <w:rPr>
          <w:sz w:val="22"/>
          <w:szCs w:val="22"/>
        </w:rPr>
        <w:t xml:space="preserve"> Nelson “Addressing Health-Related Barriers to Work and Promoting Employment Using Housing Policy: A Focus on Low-Income Welfare Families” Association for Public Policy Analysis &amp; Management Conference, Washington DC, November 2018</w:t>
      </w:r>
    </w:p>
    <w:p w14:paraId="00000026" w14:textId="77777777" w:rsidR="00525971" w:rsidRDefault="00525971">
      <w:pPr>
        <w:spacing w:after="0"/>
        <w:rPr>
          <w:sz w:val="22"/>
          <w:szCs w:val="22"/>
        </w:rPr>
      </w:pPr>
    </w:p>
    <w:p w14:paraId="00000027" w14:textId="5D8873E4" w:rsidR="00525971" w:rsidRDefault="007F4296">
      <w:pPr>
        <w:spacing w:after="0"/>
        <w:rPr>
          <w:sz w:val="22"/>
          <w:szCs w:val="22"/>
        </w:rPr>
      </w:pPr>
      <w:r>
        <w:rPr>
          <w:sz w:val="22"/>
          <w:szCs w:val="22"/>
        </w:rPr>
        <w:t xml:space="preserve">Theresa L. </w:t>
      </w:r>
      <w:proofErr w:type="spellStart"/>
      <w:r>
        <w:rPr>
          <w:sz w:val="22"/>
          <w:szCs w:val="22"/>
        </w:rPr>
        <w:t>Osypuk</w:t>
      </w:r>
      <w:proofErr w:type="spellEnd"/>
      <w:r>
        <w:rPr>
          <w:sz w:val="22"/>
          <w:szCs w:val="22"/>
        </w:rPr>
        <w:t xml:space="preserve">, Nicole M. Schmidt, </w:t>
      </w:r>
      <w:r>
        <w:rPr>
          <w:b/>
          <w:sz w:val="22"/>
          <w:szCs w:val="22"/>
        </w:rPr>
        <w:t>Naomi Thyden</w:t>
      </w:r>
      <w:r w:rsidR="00262DAB">
        <w:rPr>
          <w:b/>
          <w:sz w:val="22"/>
          <w:szCs w:val="22"/>
        </w:rPr>
        <w:t xml:space="preserve"> (presenter)</w:t>
      </w:r>
      <w:r>
        <w:rPr>
          <w:b/>
          <w:sz w:val="22"/>
          <w:szCs w:val="22"/>
        </w:rPr>
        <w:t xml:space="preserve">, </w:t>
      </w:r>
      <w:r>
        <w:rPr>
          <w:sz w:val="22"/>
          <w:szCs w:val="22"/>
        </w:rPr>
        <w:t>and</w:t>
      </w:r>
      <w:r>
        <w:rPr>
          <w:b/>
          <w:sz w:val="22"/>
          <w:szCs w:val="22"/>
        </w:rPr>
        <w:t xml:space="preserve"> </w:t>
      </w:r>
      <w:r>
        <w:rPr>
          <w:sz w:val="22"/>
          <w:szCs w:val="22"/>
        </w:rPr>
        <w:t xml:space="preserve">Celestine </w:t>
      </w:r>
      <w:proofErr w:type="spellStart"/>
      <w:r>
        <w:rPr>
          <w:sz w:val="22"/>
          <w:szCs w:val="22"/>
        </w:rPr>
        <w:t>Siameh</w:t>
      </w:r>
      <w:proofErr w:type="spellEnd"/>
      <w:r>
        <w:rPr>
          <w:sz w:val="22"/>
          <w:szCs w:val="22"/>
        </w:rPr>
        <w:t xml:space="preserve"> “What are the Primary Pathways </w:t>
      </w:r>
      <w:proofErr w:type="gramStart"/>
      <w:r>
        <w:rPr>
          <w:sz w:val="22"/>
          <w:szCs w:val="22"/>
        </w:rPr>
        <w:t>Through</w:t>
      </w:r>
      <w:proofErr w:type="gramEnd"/>
      <w:r>
        <w:rPr>
          <w:sz w:val="22"/>
          <w:szCs w:val="22"/>
        </w:rPr>
        <w:t xml:space="preserve"> Which Housing Vouchers Influence Mental Health for Low Income Families? A Housing Experiment” Interdisciplinary Association of Population Health Science Conference, Washington DC, October 2018</w:t>
      </w:r>
    </w:p>
    <w:p w14:paraId="00000028" w14:textId="77777777" w:rsidR="00525971" w:rsidRDefault="00525971">
      <w:pPr>
        <w:spacing w:after="0"/>
        <w:rPr>
          <w:sz w:val="22"/>
          <w:szCs w:val="22"/>
        </w:rPr>
      </w:pPr>
    </w:p>
    <w:p w14:paraId="00000029" w14:textId="77777777" w:rsidR="00525971" w:rsidRDefault="007F4296">
      <w:pPr>
        <w:spacing w:after="0"/>
        <w:rPr>
          <w:sz w:val="22"/>
          <w:szCs w:val="22"/>
        </w:rPr>
      </w:pPr>
      <w:r>
        <w:rPr>
          <w:sz w:val="22"/>
          <w:szCs w:val="22"/>
        </w:rPr>
        <w:t xml:space="preserve">Theresa L. </w:t>
      </w:r>
      <w:proofErr w:type="spellStart"/>
      <w:r>
        <w:rPr>
          <w:sz w:val="22"/>
          <w:szCs w:val="22"/>
        </w:rPr>
        <w:t>Osypuk</w:t>
      </w:r>
      <w:proofErr w:type="spellEnd"/>
      <w:r>
        <w:rPr>
          <w:sz w:val="22"/>
          <w:szCs w:val="22"/>
        </w:rPr>
        <w:t xml:space="preserve">, Nicole M. Schmidt, </w:t>
      </w:r>
      <w:r>
        <w:rPr>
          <w:b/>
          <w:sz w:val="22"/>
          <w:szCs w:val="22"/>
        </w:rPr>
        <w:t>Naomi Thyden</w:t>
      </w:r>
      <w:r>
        <w:rPr>
          <w:sz w:val="22"/>
          <w:szCs w:val="22"/>
        </w:rPr>
        <w:t xml:space="preserve">, Aaron Berger, John Robert Warren, M. Maria </w:t>
      </w:r>
      <w:proofErr w:type="spellStart"/>
      <w:r>
        <w:rPr>
          <w:sz w:val="22"/>
          <w:szCs w:val="22"/>
        </w:rPr>
        <w:t>Glymour</w:t>
      </w:r>
      <w:proofErr w:type="spellEnd"/>
      <w:r>
        <w:rPr>
          <w:sz w:val="22"/>
          <w:szCs w:val="22"/>
        </w:rPr>
        <w:t xml:space="preserve"> "Does Attending a for-Profit College Erode the Population Health Benefits of Higher Education? </w:t>
      </w:r>
      <w:proofErr w:type="gramStart"/>
      <w:r>
        <w:rPr>
          <w:sz w:val="22"/>
          <w:szCs w:val="22"/>
        </w:rPr>
        <w:t>a</w:t>
      </w:r>
      <w:proofErr w:type="gramEnd"/>
      <w:r>
        <w:rPr>
          <w:sz w:val="22"/>
          <w:szCs w:val="22"/>
        </w:rPr>
        <w:t xml:space="preserve"> </w:t>
      </w:r>
      <w:proofErr w:type="spellStart"/>
      <w:r>
        <w:rPr>
          <w:sz w:val="22"/>
          <w:szCs w:val="22"/>
        </w:rPr>
        <w:t>Lifecourse</w:t>
      </w:r>
      <w:proofErr w:type="spellEnd"/>
      <w:r>
        <w:rPr>
          <w:sz w:val="22"/>
          <w:szCs w:val="22"/>
        </w:rPr>
        <w:t xml:space="preserve"> Approach for Unpacking Educational Inequality in Young Adulthood" Population Association of America, Denver, CO,  April 2018</w:t>
      </w:r>
    </w:p>
    <w:p w14:paraId="0000002A" w14:textId="77777777" w:rsidR="00525971" w:rsidRDefault="00525971">
      <w:pPr>
        <w:spacing w:after="0"/>
        <w:rPr>
          <w:sz w:val="22"/>
          <w:szCs w:val="22"/>
        </w:rPr>
      </w:pPr>
    </w:p>
    <w:p w14:paraId="0000002B" w14:textId="26CCACB1" w:rsidR="00525971" w:rsidRDefault="007F4296">
      <w:pPr>
        <w:spacing w:after="0"/>
        <w:rPr>
          <w:sz w:val="22"/>
          <w:szCs w:val="22"/>
        </w:rPr>
      </w:pPr>
      <w:r>
        <w:rPr>
          <w:b/>
          <w:sz w:val="22"/>
          <w:szCs w:val="22"/>
        </w:rPr>
        <w:t>Naomi Thyden</w:t>
      </w:r>
      <w:r w:rsidR="00262DAB">
        <w:rPr>
          <w:b/>
          <w:sz w:val="22"/>
          <w:szCs w:val="22"/>
        </w:rPr>
        <w:t xml:space="preserve"> (presenter)</w:t>
      </w:r>
      <w:r>
        <w:rPr>
          <w:sz w:val="22"/>
          <w:szCs w:val="22"/>
        </w:rPr>
        <w:t xml:space="preserve"> “Sudden Unexpected Infant Deaths and Sudden Deaths in the Young Surveillance Systems” Minnesota Medical Examiners Unexplained Critical Deaths Conference, Minneapolis, MN, November 2016</w:t>
      </w:r>
    </w:p>
    <w:p w14:paraId="0000002C" w14:textId="77777777" w:rsidR="00525971" w:rsidRDefault="00525971">
      <w:pPr>
        <w:spacing w:after="0"/>
        <w:rPr>
          <w:sz w:val="22"/>
          <w:szCs w:val="22"/>
        </w:rPr>
      </w:pPr>
    </w:p>
    <w:p w14:paraId="0000002D" w14:textId="03626223" w:rsidR="00525971" w:rsidRDefault="007F4296">
      <w:pPr>
        <w:spacing w:after="0"/>
        <w:rPr>
          <w:sz w:val="22"/>
          <w:szCs w:val="22"/>
        </w:rPr>
      </w:pPr>
      <w:r>
        <w:rPr>
          <w:b/>
          <w:sz w:val="22"/>
          <w:szCs w:val="22"/>
        </w:rPr>
        <w:t>Naomi Thyden</w:t>
      </w:r>
      <w:r w:rsidR="00262DAB">
        <w:rPr>
          <w:b/>
          <w:sz w:val="22"/>
          <w:szCs w:val="22"/>
        </w:rPr>
        <w:t xml:space="preserve"> (presenter)</w:t>
      </w:r>
      <w:r>
        <w:rPr>
          <w:sz w:val="22"/>
          <w:szCs w:val="22"/>
        </w:rPr>
        <w:t xml:space="preserve">, Mariah Quick, Jon </w:t>
      </w:r>
      <w:proofErr w:type="spellStart"/>
      <w:r>
        <w:rPr>
          <w:sz w:val="22"/>
          <w:szCs w:val="22"/>
        </w:rPr>
        <w:t>Roesler</w:t>
      </w:r>
      <w:proofErr w:type="spellEnd"/>
      <w:r>
        <w:rPr>
          <w:sz w:val="22"/>
          <w:szCs w:val="22"/>
        </w:rPr>
        <w:t xml:space="preserve">. “Bias in Surveillance: Unequal Investigations for Unexpected Infant Deaths” </w:t>
      </w:r>
      <w:proofErr w:type="spellStart"/>
      <w:r>
        <w:rPr>
          <w:sz w:val="22"/>
          <w:szCs w:val="22"/>
        </w:rPr>
        <w:t>CityMatCH</w:t>
      </w:r>
      <w:proofErr w:type="spellEnd"/>
      <w:r>
        <w:rPr>
          <w:sz w:val="22"/>
          <w:szCs w:val="22"/>
        </w:rPr>
        <w:t xml:space="preserve"> Leadership and MCH Epidemiology Conference, Philadelphia, PA, September 2016</w:t>
      </w:r>
    </w:p>
    <w:p w14:paraId="0000002E" w14:textId="77777777" w:rsidR="00525971" w:rsidRDefault="00525971">
      <w:pPr>
        <w:spacing w:after="0"/>
        <w:rPr>
          <w:sz w:val="22"/>
          <w:szCs w:val="22"/>
        </w:rPr>
      </w:pPr>
    </w:p>
    <w:p w14:paraId="0000002F" w14:textId="033EADA4" w:rsidR="00525971" w:rsidRDefault="007F4296">
      <w:pPr>
        <w:spacing w:after="0"/>
        <w:rPr>
          <w:sz w:val="22"/>
          <w:szCs w:val="22"/>
        </w:rPr>
      </w:pPr>
      <w:r>
        <w:rPr>
          <w:b/>
          <w:sz w:val="22"/>
          <w:szCs w:val="22"/>
        </w:rPr>
        <w:t>Naomi Thyden</w:t>
      </w:r>
      <w:r w:rsidR="00262DAB">
        <w:rPr>
          <w:b/>
          <w:sz w:val="22"/>
          <w:szCs w:val="22"/>
        </w:rPr>
        <w:t xml:space="preserve"> (co-presenter)</w:t>
      </w:r>
      <w:r>
        <w:rPr>
          <w:sz w:val="22"/>
          <w:szCs w:val="22"/>
        </w:rPr>
        <w:t xml:space="preserve">, Mariah Quick, Jon </w:t>
      </w:r>
      <w:proofErr w:type="spellStart"/>
      <w:r>
        <w:rPr>
          <w:sz w:val="22"/>
          <w:szCs w:val="22"/>
        </w:rPr>
        <w:t>Roesler</w:t>
      </w:r>
      <w:proofErr w:type="spellEnd"/>
      <w:r>
        <w:rPr>
          <w:sz w:val="22"/>
          <w:szCs w:val="22"/>
        </w:rPr>
        <w:t>. 2016. “Child Mortality Reviews in Minnesota and Alaska: How a New Format can Breathe Life into an Old Process” Safe States Conference, Albuquerque NM, April 2016</w:t>
      </w:r>
    </w:p>
    <w:p w14:paraId="00000030" w14:textId="77777777" w:rsidR="00525971" w:rsidRDefault="00525971">
      <w:pPr>
        <w:spacing w:after="0"/>
        <w:rPr>
          <w:sz w:val="22"/>
          <w:szCs w:val="22"/>
        </w:rPr>
      </w:pPr>
    </w:p>
    <w:p w14:paraId="00000031" w14:textId="579F2738" w:rsidR="00525971" w:rsidRDefault="007F4296">
      <w:pPr>
        <w:spacing w:after="0"/>
        <w:rPr>
          <w:sz w:val="22"/>
          <w:szCs w:val="22"/>
        </w:rPr>
      </w:pPr>
      <w:r>
        <w:rPr>
          <w:b/>
          <w:sz w:val="22"/>
          <w:szCs w:val="22"/>
        </w:rPr>
        <w:t>Naomi Thyden</w:t>
      </w:r>
      <w:r w:rsidR="00262DAB">
        <w:rPr>
          <w:b/>
          <w:sz w:val="22"/>
          <w:szCs w:val="22"/>
        </w:rPr>
        <w:t xml:space="preserve"> (presenter)</w:t>
      </w:r>
      <w:r>
        <w:rPr>
          <w:b/>
          <w:sz w:val="22"/>
          <w:szCs w:val="22"/>
        </w:rPr>
        <w:t>,</w:t>
      </w:r>
      <w:r>
        <w:rPr>
          <w:sz w:val="22"/>
          <w:szCs w:val="22"/>
        </w:rPr>
        <w:t xml:space="preserve"> Mark </w:t>
      </w:r>
      <w:proofErr w:type="spellStart"/>
      <w:r>
        <w:rPr>
          <w:sz w:val="22"/>
          <w:szCs w:val="22"/>
        </w:rPr>
        <w:t>Kinde</w:t>
      </w:r>
      <w:proofErr w:type="spellEnd"/>
      <w:r>
        <w:rPr>
          <w:sz w:val="22"/>
          <w:szCs w:val="22"/>
        </w:rPr>
        <w:t xml:space="preserve">, Jon </w:t>
      </w:r>
      <w:proofErr w:type="spellStart"/>
      <w:r>
        <w:rPr>
          <w:sz w:val="22"/>
          <w:szCs w:val="22"/>
        </w:rPr>
        <w:t>Roesler</w:t>
      </w:r>
      <w:proofErr w:type="spellEnd"/>
      <w:r>
        <w:rPr>
          <w:sz w:val="22"/>
          <w:szCs w:val="22"/>
        </w:rPr>
        <w:t xml:space="preserve"> “Explaining the Unexplained: Sudden Unexpected Infant Deaths” Minnesota Childhood Injury Summit, Vadnais Heights, MN, September 2015 </w:t>
      </w:r>
    </w:p>
    <w:p w14:paraId="00000032" w14:textId="77777777" w:rsidR="00525971" w:rsidRDefault="00525971">
      <w:pPr>
        <w:spacing w:after="0"/>
        <w:rPr>
          <w:sz w:val="22"/>
          <w:szCs w:val="22"/>
        </w:rPr>
      </w:pPr>
    </w:p>
    <w:p w14:paraId="00000033" w14:textId="62405119" w:rsidR="00525971" w:rsidRDefault="007F4296">
      <w:pPr>
        <w:spacing w:after="0"/>
        <w:rPr>
          <w:sz w:val="22"/>
          <w:szCs w:val="22"/>
        </w:rPr>
      </w:pPr>
      <w:r>
        <w:rPr>
          <w:sz w:val="22"/>
          <w:szCs w:val="22"/>
        </w:rPr>
        <w:t xml:space="preserve">Kelvin Choi, </w:t>
      </w:r>
      <w:r>
        <w:rPr>
          <w:b/>
          <w:sz w:val="22"/>
          <w:szCs w:val="22"/>
        </w:rPr>
        <w:t>Naomi Thyden</w:t>
      </w:r>
      <w:r w:rsidR="00262DAB">
        <w:rPr>
          <w:b/>
          <w:sz w:val="22"/>
          <w:szCs w:val="22"/>
        </w:rPr>
        <w:t xml:space="preserve"> (co-presenter)</w:t>
      </w:r>
      <w:r>
        <w:rPr>
          <w:sz w:val="22"/>
          <w:szCs w:val="22"/>
        </w:rPr>
        <w:t>, Jean Forster. "Snus experimentation as a gateway to smoking among young adults" Oral presentation at Society for Research of Nicotine and Tobacco conference in Seattle, WA, February 2014</w:t>
      </w:r>
    </w:p>
    <w:p w14:paraId="587405D8" w14:textId="3329919B" w:rsidR="00637B4D" w:rsidRDefault="00637B4D">
      <w:pPr>
        <w:spacing w:after="0"/>
        <w:rPr>
          <w:sz w:val="22"/>
          <w:szCs w:val="22"/>
        </w:rPr>
      </w:pPr>
    </w:p>
    <w:p w14:paraId="5CC3B921" w14:textId="5BA20E50" w:rsidR="00637B4D" w:rsidRDefault="00637B4D">
      <w:pPr>
        <w:spacing w:after="0"/>
        <w:rPr>
          <w:sz w:val="22"/>
          <w:szCs w:val="22"/>
        </w:rPr>
      </w:pPr>
    </w:p>
    <w:p w14:paraId="730BFF68" w14:textId="77777777" w:rsidR="00637B4D" w:rsidRDefault="00637B4D">
      <w:pPr>
        <w:spacing w:after="0"/>
        <w:rPr>
          <w:sz w:val="22"/>
          <w:szCs w:val="22"/>
        </w:rPr>
      </w:pPr>
    </w:p>
    <w:p w14:paraId="3BB12EA5" w14:textId="77777777" w:rsidR="00637B4D" w:rsidRPr="00637B4D" w:rsidRDefault="00637B4D" w:rsidP="00637B4D">
      <w:pPr>
        <w:spacing w:after="0"/>
        <w:jc w:val="center"/>
        <w:rPr>
          <w:b/>
          <w:sz w:val="22"/>
          <w:szCs w:val="22"/>
        </w:rPr>
      </w:pPr>
      <w:r w:rsidRPr="00637B4D">
        <w:rPr>
          <w:b/>
          <w:sz w:val="22"/>
          <w:szCs w:val="22"/>
        </w:rPr>
        <w:lastRenderedPageBreak/>
        <w:t>CONFERENCE POSTER PRESENTATIONS</w:t>
      </w:r>
    </w:p>
    <w:p w14:paraId="1757461D" w14:textId="77777777" w:rsidR="00637B4D" w:rsidRPr="00637B4D" w:rsidRDefault="00637B4D" w:rsidP="00637B4D">
      <w:pPr>
        <w:spacing w:after="0"/>
        <w:rPr>
          <w:sz w:val="22"/>
          <w:szCs w:val="22"/>
        </w:rPr>
      </w:pPr>
    </w:p>
    <w:p w14:paraId="0A2975AB" w14:textId="77777777" w:rsidR="00637B4D" w:rsidRPr="00637B4D" w:rsidRDefault="00637B4D" w:rsidP="00637B4D">
      <w:pPr>
        <w:spacing w:after="0"/>
        <w:rPr>
          <w:sz w:val="22"/>
          <w:szCs w:val="22"/>
        </w:rPr>
      </w:pPr>
      <w:r w:rsidRPr="00637B4D">
        <w:rPr>
          <w:b/>
          <w:sz w:val="22"/>
          <w:szCs w:val="22"/>
        </w:rPr>
        <w:t>Naomi H Thyden,</w:t>
      </w:r>
      <w:r w:rsidRPr="00637B4D">
        <w:rPr>
          <w:sz w:val="22"/>
          <w:szCs w:val="22"/>
        </w:rPr>
        <w:t xml:space="preserve"> MPH, Nicole M Schmidt, PhD, </w:t>
      </w:r>
      <w:proofErr w:type="spellStart"/>
      <w:r w:rsidRPr="00637B4D">
        <w:rPr>
          <w:sz w:val="22"/>
          <w:szCs w:val="22"/>
        </w:rPr>
        <w:t>Spruha</w:t>
      </w:r>
      <w:proofErr w:type="spellEnd"/>
      <w:r w:rsidRPr="00637B4D">
        <w:rPr>
          <w:sz w:val="22"/>
          <w:szCs w:val="22"/>
        </w:rPr>
        <w:t xml:space="preserve"> Joshi, PhD, Theresa </w:t>
      </w:r>
      <w:proofErr w:type="spellStart"/>
      <w:r w:rsidRPr="00637B4D">
        <w:rPr>
          <w:sz w:val="22"/>
          <w:szCs w:val="22"/>
        </w:rPr>
        <w:t>Osypuk</w:t>
      </w:r>
      <w:proofErr w:type="spellEnd"/>
      <w:r w:rsidRPr="00637B4D">
        <w:rPr>
          <w:sz w:val="22"/>
          <w:szCs w:val="22"/>
        </w:rPr>
        <w:t xml:space="preserve">, ScD, </w:t>
      </w:r>
      <w:proofErr w:type="spellStart"/>
      <w:r w:rsidRPr="00637B4D">
        <w:rPr>
          <w:sz w:val="22"/>
          <w:szCs w:val="22"/>
        </w:rPr>
        <w:t>Huiyun</w:t>
      </w:r>
      <w:proofErr w:type="spellEnd"/>
      <w:r w:rsidRPr="00637B4D">
        <w:rPr>
          <w:sz w:val="22"/>
          <w:szCs w:val="22"/>
        </w:rPr>
        <w:t xml:space="preserve"> Kim, PhD, </w:t>
      </w:r>
      <w:proofErr w:type="spellStart"/>
      <w:r w:rsidRPr="00637B4D">
        <w:rPr>
          <w:sz w:val="22"/>
          <w:szCs w:val="22"/>
        </w:rPr>
        <w:t>Toben</w:t>
      </w:r>
      <w:proofErr w:type="spellEnd"/>
      <w:r w:rsidRPr="00637B4D">
        <w:rPr>
          <w:sz w:val="22"/>
          <w:szCs w:val="22"/>
        </w:rPr>
        <w:t xml:space="preserve"> F Nelson, “Housing Mobility Protects Against Alcohol Use for Children with Behavioral or Health Vulnerabilities: An Experimental Design” Society for Epidemiologic Research (virtual), December 2020</w:t>
      </w:r>
    </w:p>
    <w:p w14:paraId="7393DE42" w14:textId="77777777" w:rsidR="00637B4D" w:rsidRPr="00637B4D" w:rsidRDefault="00637B4D" w:rsidP="00637B4D">
      <w:pPr>
        <w:spacing w:after="0"/>
        <w:rPr>
          <w:sz w:val="22"/>
          <w:szCs w:val="22"/>
        </w:rPr>
      </w:pPr>
    </w:p>
    <w:p w14:paraId="0AC29293" w14:textId="77777777" w:rsidR="00637B4D" w:rsidRPr="00637B4D" w:rsidRDefault="00637B4D" w:rsidP="00637B4D">
      <w:pPr>
        <w:spacing w:after="0"/>
        <w:rPr>
          <w:sz w:val="22"/>
          <w:szCs w:val="22"/>
        </w:rPr>
      </w:pPr>
      <w:r w:rsidRPr="00637B4D">
        <w:rPr>
          <w:sz w:val="22"/>
          <w:szCs w:val="22"/>
        </w:rPr>
        <w:t xml:space="preserve">Nicole M Schmidt, PhD, </w:t>
      </w:r>
      <w:r w:rsidRPr="00637B4D">
        <w:rPr>
          <w:b/>
          <w:sz w:val="22"/>
          <w:szCs w:val="22"/>
        </w:rPr>
        <w:t>Naomi H Thyden,</w:t>
      </w:r>
      <w:r w:rsidRPr="00637B4D">
        <w:rPr>
          <w:sz w:val="22"/>
          <w:szCs w:val="22"/>
        </w:rPr>
        <w:t xml:space="preserve"> MPH, </w:t>
      </w:r>
      <w:proofErr w:type="spellStart"/>
      <w:r w:rsidRPr="00637B4D">
        <w:rPr>
          <w:sz w:val="22"/>
          <w:szCs w:val="22"/>
        </w:rPr>
        <w:t>Huiyun</w:t>
      </w:r>
      <w:proofErr w:type="spellEnd"/>
      <w:r w:rsidRPr="00637B4D">
        <w:rPr>
          <w:sz w:val="22"/>
          <w:szCs w:val="22"/>
        </w:rPr>
        <w:t xml:space="preserve"> Kim, PhD, Pam Joshi, PhD Theresa </w:t>
      </w:r>
      <w:proofErr w:type="spellStart"/>
      <w:r w:rsidRPr="00637B4D">
        <w:rPr>
          <w:sz w:val="22"/>
          <w:szCs w:val="22"/>
        </w:rPr>
        <w:t>Osypuk</w:t>
      </w:r>
      <w:proofErr w:type="spellEnd"/>
      <w:r w:rsidRPr="00637B4D">
        <w:rPr>
          <w:sz w:val="22"/>
          <w:szCs w:val="22"/>
        </w:rPr>
        <w:t>, “</w:t>
      </w:r>
      <w:r w:rsidRPr="00637B4D">
        <w:rPr>
          <w:bCs/>
          <w:sz w:val="22"/>
          <w:szCs w:val="22"/>
        </w:rPr>
        <w:t xml:space="preserve">Do health and developmental problems impact adolescent and young adult education and employment among low-income families? </w:t>
      </w:r>
      <w:r w:rsidRPr="00637B4D">
        <w:rPr>
          <w:sz w:val="22"/>
          <w:szCs w:val="22"/>
        </w:rPr>
        <w:t>Results from a housing voucher experiment”</w:t>
      </w:r>
    </w:p>
    <w:p w14:paraId="657DC9F9" w14:textId="77777777" w:rsidR="00637B4D" w:rsidRPr="00637B4D" w:rsidRDefault="00637B4D" w:rsidP="00637B4D">
      <w:pPr>
        <w:spacing w:after="0"/>
        <w:rPr>
          <w:sz w:val="22"/>
          <w:szCs w:val="22"/>
        </w:rPr>
      </w:pPr>
      <w:r w:rsidRPr="00637B4D">
        <w:rPr>
          <w:sz w:val="22"/>
          <w:szCs w:val="22"/>
        </w:rPr>
        <w:t>Society for Epidemiologic Research (virtual), December 2020</w:t>
      </w:r>
    </w:p>
    <w:p w14:paraId="25BA349E" w14:textId="77777777" w:rsidR="00637B4D" w:rsidRPr="00637B4D" w:rsidRDefault="00637B4D" w:rsidP="00637B4D">
      <w:pPr>
        <w:spacing w:after="0"/>
        <w:rPr>
          <w:sz w:val="22"/>
          <w:szCs w:val="22"/>
        </w:rPr>
      </w:pPr>
    </w:p>
    <w:p w14:paraId="73815F19" w14:textId="77777777" w:rsidR="00637B4D" w:rsidRPr="00637B4D" w:rsidRDefault="00637B4D" w:rsidP="00637B4D">
      <w:pPr>
        <w:spacing w:after="0"/>
        <w:rPr>
          <w:sz w:val="22"/>
          <w:szCs w:val="22"/>
        </w:rPr>
      </w:pPr>
      <w:r w:rsidRPr="00637B4D">
        <w:rPr>
          <w:sz w:val="22"/>
          <w:szCs w:val="22"/>
        </w:rPr>
        <w:t xml:space="preserve">Nicole M Schmidt, PhD, </w:t>
      </w:r>
      <w:r w:rsidRPr="00637B4D">
        <w:rPr>
          <w:b/>
          <w:sz w:val="22"/>
          <w:szCs w:val="22"/>
        </w:rPr>
        <w:t>Naomi H Thyden</w:t>
      </w:r>
      <w:r w:rsidRPr="00637B4D">
        <w:rPr>
          <w:sz w:val="22"/>
          <w:szCs w:val="22"/>
        </w:rPr>
        <w:t xml:space="preserve">, MPH, </w:t>
      </w:r>
      <w:proofErr w:type="spellStart"/>
      <w:r w:rsidRPr="00637B4D">
        <w:rPr>
          <w:sz w:val="22"/>
          <w:szCs w:val="22"/>
        </w:rPr>
        <w:t>Huiyun</w:t>
      </w:r>
      <w:proofErr w:type="spellEnd"/>
      <w:r w:rsidRPr="00637B4D">
        <w:rPr>
          <w:sz w:val="22"/>
          <w:szCs w:val="22"/>
        </w:rPr>
        <w:t xml:space="preserve"> Kim, PhD, Pam Joshi, PhD Theresa </w:t>
      </w:r>
      <w:proofErr w:type="spellStart"/>
      <w:r w:rsidRPr="00637B4D">
        <w:rPr>
          <w:sz w:val="22"/>
          <w:szCs w:val="22"/>
        </w:rPr>
        <w:t>Osypuk</w:t>
      </w:r>
      <w:proofErr w:type="spellEnd"/>
      <w:r w:rsidRPr="00637B4D">
        <w:rPr>
          <w:sz w:val="22"/>
          <w:szCs w:val="22"/>
        </w:rPr>
        <w:t>, “Does child health act as a barrier to parental economic self-sufficiency? Results from a long-term housing policy experiment” Interdisciplinary Association for Population Health Science (virtual), October 2020</w:t>
      </w:r>
    </w:p>
    <w:p w14:paraId="452A29C8" w14:textId="77777777" w:rsidR="00637B4D" w:rsidRPr="00637B4D" w:rsidRDefault="00637B4D" w:rsidP="00637B4D">
      <w:pPr>
        <w:spacing w:after="0"/>
        <w:rPr>
          <w:b/>
          <w:sz w:val="22"/>
          <w:szCs w:val="22"/>
        </w:rPr>
      </w:pPr>
    </w:p>
    <w:p w14:paraId="7D91C67A" w14:textId="77777777" w:rsidR="00637B4D" w:rsidRPr="00637B4D" w:rsidRDefault="00637B4D" w:rsidP="00637B4D">
      <w:pPr>
        <w:spacing w:after="0"/>
        <w:rPr>
          <w:sz w:val="22"/>
          <w:szCs w:val="22"/>
        </w:rPr>
      </w:pPr>
      <w:r w:rsidRPr="00637B4D">
        <w:rPr>
          <w:b/>
          <w:sz w:val="22"/>
          <w:szCs w:val="22"/>
        </w:rPr>
        <w:t>Naomi Thyden,</w:t>
      </w:r>
      <w:r w:rsidRPr="00637B4D">
        <w:rPr>
          <w:sz w:val="22"/>
          <w:szCs w:val="22"/>
        </w:rPr>
        <w:t xml:space="preserve"> Nicole M. Schmidt, Theresa L. </w:t>
      </w:r>
      <w:proofErr w:type="spellStart"/>
      <w:r w:rsidRPr="00637B4D">
        <w:rPr>
          <w:sz w:val="22"/>
          <w:szCs w:val="22"/>
        </w:rPr>
        <w:t>Osypuk</w:t>
      </w:r>
      <w:proofErr w:type="spellEnd"/>
      <w:r w:rsidRPr="00637B4D">
        <w:rPr>
          <w:sz w:val="22"/>
          <w:szCs w:val="22"/>
        </w:rPr>
        <w:t>, “The Unequal Distribution of Nuclear Family Deaths by Race and its Effect on Attaining a College Degree” Population Association of America Conference, Austin, TX, Apr 2018</w:t>
      </w:r>
    </w:p>
    <w:p w14:paraId="5C783AF1" w14:textId="77777777" w:rsidR="00637B4D" w:rsidRPr="00637B4D" w:rsidRDefault="00637B4D" w:rsidP="00637B4D">
      <w:pPr>
        <w:spacing w:after="0"/>
        <w:rPr>
          <w:sz w:val="22"/>
          <w:szCs w:val="22"/>
        </w:rPr>
      </w:pPr>
    </w:p>
    <w:p w14:paraId="0B7A1CE0" w14:textId="77777777" w:rsidR="00637B4D" w:rsidRPr="00637B4D" w:rsidRDefault="00637B4D" w:rsidP="00637B4D">
      <w:pPr>
        <w:spacing w:after="0"/>
        <w:rPr>
          <w:b/>
          <w:sz w:val="22"/>
          <w:szCs w:val="22"/>
        </w:rPr>
      </w:pPr>
      <w:r w:rsidRPr="00637B4D">
        <w:rPr>
          <w:b/>
          <w:sz w:val="22"/>
          <w:szCs w:val="22"/>
        </w:rPr>
        <w:t>Naomi Thyden,</w:t>
      </w:r>
      <w:r w:rsidRPr="00637B4D">
        <w:rPr>
          <w:sz w:val="22"/>
          <w:szCs w:val="22"/>
        </w:rPr>
        <w:t xml:space="preserve"> Nicole M. Schmidt, Theresa L. </w:t>
      </w:r>
      <w:proofErr w:type="spellStart"/>
      <w:r w:rsidRPr="00637B4D">
        <w:rPr>
          <w:sz w:val="22"/>
          <w:szCs w:val="22"/>
        </w:rPr>
        <w:t>Osypuk</w:t>
      </w:r>
      <w:proofErr w:type="spellEnd"/>
      <w:r w:rsidRPr="00637B4D">
        <w:rPr>
          <w:sz w:val="22"/>
          <w:szCs w:val="22"/>
        </w:rPr>
        <w:t xml:space="preserve">, “The effects and inequalities of the death of family members in young adults” </w:t>
      </w:r>
      <w:proofErr w:type="spellStart"/>
      <w:r w:rsidRPr="00637B4D">
        <w:rPr>
          <w:sz w:val="22"/>
          <w:szCs w:val="22"/>
        </w:rPr>
        <w:t>CityMatCH</w:t>
      </w:r>
      <w:proofErr w:type="spellEnd"/>
      <w:r w:rsidRPr="00637B4D">
        <w:rPr>
          <w:sz w:val="22"/>
          <w:szCs w:val="22"/>
        </w:rPr>
        <w:t xml:space="preserve"> Leadership and MCH Epidemiology Conference, Portland, OR, Sept 2018</w:t>
      </w:r>
    </w:p>
    <w:p w14:paraId="66B27160" w14:textId="77777777" w:rsidR="00637B4D" w:rsidRPr="00637B4D" w:rsidRDefault="00637B4D" w:rsidP="00637B4D">
      <w:pPr>
        <w:spacing w:after="0"/>
        <w:rPr>
          <w:b/>
          <w:sz w:val="22"/>
          <w:szCs w:val="22"/>
        </w:rPr>
      </w:pPr>
    </w:p>
    <w:p w14:paraId="66B44BF6" w14:textId="77777777" w:rsidR="00637B4D" w:rsidRPr="00637B4D" w:rsidRDefault="00637B4D" w:rsidP="00637B4D">
      <w:pPr>
        <w:spacing w:after="0"/>
        <w:rPr>
          <w:sz w:val="22"/>
          <w:szCs w:val="22"/>
        </w:rPr>
      </w:pPr>
      <w:r w:rsidRPr="00637B4D">
        <w:rPr>
          <w:b/>
          <w:sz w:val="22"/>
          <w:szCs w:val="22"/>
        </w:rPr>
        <w:t>Naomi Thyden,</w:t>
      </w:r>
      <w:r w:rsidRPr="00637B4D">
        <w:rPr>
          <w:sz w:val="22"/>
          <w:szCs w:val="22"/>
        </w:rPr>
        <w:t xml:space="preserve"> Nicole M. Schmidt, Theresa L. </w:t>
      </w:r>
      <w:proofErr w:type="spellStart"/>
      <w:r w:rsidRPr="00637B4D">
        <w:rPr>
          <w:sz w:val="22"/>
          <w:szCs w:val="22"/>
        </w:rPr>
        <w:t>Osypuk</w:t>
      </w:r>
      <w:proofErr w:type="spellEnd"/>
      <w:r w:rsidRPr="00637B4D">
        <w:rPr>
          <w:sz w:val="22"/>
          <w:szCs w:val="22"/>
        </w:rPr>
        <w:t>, “The health effects and inequalities of the death of family members in young adults” Society for Epidemiologic Research, Baltimore, MD, June 2018</w:t>
      </w:r>
    </w:p>
    <w:p w14:paraId="2DD2FF46" w14:textId="77777777" w:rsidR="00637B4D" w:rsidRPr="00637B4D" w:rsidRDefault="00637B4D" w:rsidP="00637B4D">
      <w:pPr>
        <w:spacing w:after="0"/>
        <w:rPr>
          <w:sz w:val="22"/>
          <w:szCs w:val="22"/>
        </w:rPr>
      </w:pPr>
    </w:p>
    <w:p w14:paraId="1297F148" w14:textId="77777777" w:rsidR="00637B4D" w:rsidRPr="00637B4D" w:rsidRDefault="00637B4D" w:rsidP="00637B4D">
      <w:pPr>
        <w:spacing w:after="0"/>
        <w:rPr>
          <w:sz w:val="22"/>
          <w:szCs w:val="22"/>
        </w:rPr>
      </w:pPr>
      <w:r w:rsidRPr="00637B4D">
        <w:rPr>
          <w:sz w:val="22"/>
          <w:szCs w:val="22"/>
        </w:rPr>
        <w:t xml:space="preserve">Theresa L. </w:t>
      </w:r>
      <w:proofErr w:type="spellStart"/>
      <w:r w:rsidRPr="00637B4D">
        <w:rPr>
          <w:sz w:val="22"/>
          <w:szCs w:val="22"/>
        </w:rPr>
        <w:t>Osypuk</w:t>
      </w:r>
      <w:proofErr w:type="spellEnd"/>
      <w:r w:rsidRPr="00637B4D">
        <w:rPr>
          <w:sz w:val="22"/>
          <w:szCs w:val="22"/>
        </w:rPr>
        <w:t xml:space="preserve">, Nicole M. Schmidt, </w:t>
      </w:r>
      <w:r w:rsidRPr="00637B4D">
        <w:rPr>
          <w:b/>
          <w:sz w:val="22"/>
          <w:szCs w:val="22"/>
        </w:rPr>
        <w:t>Naomi Thyden</w:t>
      </w:r>
      <w:r w:rsidRPr="00637B4D">
        <w:rPr>
          <w:sz w:val="22"/>
          <w:szCs w:val="22"/>
        </w:rPr>
        <w:t xml:space="preserve">, Aaron Berger, John Robert Warren, M. Maria </w:t>
      </w:r>
      <w:proofErr w:type="spellStart"/>
      <w:r w:rsidRPr="00637B4D">
        <w:rPr>
          <w:sz w:val="22"/>
          <w:szCs w:val="22"/>
        </w:rPr>
        <w:t>Glymour</w:t>
      </w:r>
      <w:proofErr w:type="spellEnd"/>
      <w:r w:rsidRPr="00637B4D">
        <w:rPr>
          <w:sz w:val="22"/>
          <w:szCs w:val="22"/>
        </w:rPr>
        <w:t xml:space="preserve"> "Will the rise of for-profit colleges erode the population health advantages associated with higher education?" Society for Epidemiologic Research Conference, Baltimore, MD, June 2018</w:t>
      </w:r>
    </w:p>
    <w:p w14:paraId="0000004D" w14:textId="2E522BA6" w:rsidR="00525971" w:rsidRDefault="00525971">
      <w:pPr>
        <w:spacing w:after="0"/>
        <w:rPr>
          <w:sz w:val="22"/>
          <w:szCs w:val="22"/>
        </w:rPr>
      </w:pPr>
    </w:p>
    <w:p w14:paraId="0000004E" w14:textId="1FD9EA25" w:rsidR="00525971" w:rsidRDefault="007F4296">
      <w:pPr>
        <w:pStyle w:val="Heading1"/>
        <w:jc w:val="center"/>
        <w:rPr>
          <w:sz w:val="22"/>
          <w:szCs w:val="22"/>
        </w:rPr>
      </w:pPr>
      <w:r>
        <w:rPr>
          <w:sz w:val="22"/>
          <w:szCs w:val="22"/>
        </w:rPr>
        <w:t xml:space="preserve">OTHER </w:t>
      </w:r>
      <w:r w:rsidR="003A61D3">
        <w:rPr>
          <w:sz w:val="22"/>
          <w:szCs w:val="22"/>
        </w:rPr>
        <w:t>PUBLIC HEALTH</w:t>
      </w:r>
      <w:r>
        <w:rPr>
          <w:sz w:val="22"/>
          <w:szCs w:val="22"/>
        </w:rPr>
        <w:t xml:space="preserve"> EXPERIENCE</w:t>
      </w:r>
    </w:p>
    <w:p w14:paraId="0000004F" w14:textId="77777777" w:rsidR="00525971" w:rsidRDefault="007F4296">
      <w:pPr>
        <w:spacing w:after="0"/>
      </w:pPr>
      <w:r>
        <w:rPr>
          <w:sz w:val="22"/>
          <w:szCs w:val="22"/>
        </w:rPr>
        <w:t xml:space="preserve">Minnesota Department of Health, St. Paul </w:t>
      </w:r>
    </w:p>
    <w:p w14:paraId="00000050" w14:textId="0C181E28" w:rsidR="00525971" w:rsidRDefault="007F4296" w:rsidP="00385F57">
      <w:pPr>
        <w:tabs>
          <w:tab w:val="right" w:pos="9360"/>
        </w:tabs>
        <w:spacing w:after="0"/>
        <w:rPr>
          <w:sz w:val="22"/>
          <w:szCs w:val="22"/>
        </w:rPr>
      </w:pPr>
      <w:r>
        <w:rPr>
          <w:i/>
          <w:sz w:val="22"/>
          <w:szCs w:val="22"/>
        </w:rPr>
        <w:t xml:space="preserve">Injury and Violence </w:t>
      </w:r>
      <w:r w:rsidR="00F237E0">
        <w:rPr>
          <w:i/>
          <w:sz w:val="22"/>
          <w:szCs w:val="22"/>
        </w:rPr>
        <w:t xml:space="preserve">Prevention Epidemiologist </w:t>
      </w:r>
      <w:r w:rsidR="00F237E0">
        <w:rPr>
          <w:i/>
          <w:sz w:val="22"/>
          <w:szCs w:val="22"/>
        </w:rPr>
        <w:tab/>
      </w:r>
      <w:r>
        <w:rPr>
          <w:sz w:val="22"/>
          <w:szCs w:val="22"/>
        </w:rPr>
        <w:t>Mar 2015 – Mar 2017</w:t>
      </w:r>
    </w:p>
    <w:p w14:paraId="27FE49B2" w14:textId="77777777" w:rsidR="00E62844" w:rsidRPr="00E62844" w:rsidRDefault="007F4296" w:rsidP="00E62844">
      <w:pPr>
        <w:pStyle w:val="ListParagraph"/>
        <w:numPr>
          <w:ilvl w:val="0"/>
          <w:numId w:val="15"/>
        </w:numPr>
        <w:spacing w:after="0"/>
        <w:rPr>
          <w:i/>
          <w:sz w:val="22"/>
          <w:szCs w:val="22"/>
        </w:rPr>
      </w:pPr>
      <w:r w:rsidRPr="00E62844">
        <w:rPr>
          <w:sz w:val="22"/>
          <w:szCs w:val="22"/>
        </w:rPr>
        <w:t>Project Coordinator for two Centers for Disease Control and Prevention (CDC) grants: Sudden Unexpected Infant Death (SUID) Case Registry; Sudden Death in the Young (SDY) Case Registry</w:t>
      </w:r>
    </w:p>
    <w:p w14:paraId="4E220B60" w14:textId="77777777" w:rsidR="00E62844" w:rsidRPr="00E62844" w:rsidRDefault="007F4296" w:rsidP="00E62844">
      <w:pPr>
        <w:pStyle w:val="ListParagraph"/>
        <w:numPr>
          <w:ilvl w:val="0"/>
          <w:numId w:val="15"/>
        </w:numPr>
        <w:spacing w:after="0"/>
        <w:rPr>
          <w:i/>
          <w:sz w:val="22"/>
          <w:szCs w:val="22"/>
        </w:rPr>
      </w:pPr>
      <w:r w:rsidRPr="00E62844">
        <w:rPr>
          <w:sz w:val="22"/>
          <w:szCs w:val="22"/>
        </w:rPr>
        <w:t xml:space="preserve">Created new systems which resulted in meeting all requirements for the first time in the grant’s 5-year history, including requirements for data collection, data abstraction, data analysis, and dissemination </w:t>
      </w:r>
    </w:p>
    <w:p w14:paraId="00000054" w14:textId="576EBBA8" w:rsidR="00525971" w:rsidRPr="00E62844" w:rsidRDefault="007F4296" w:rsidP="00E62844">
      <w:pPr>
        <w:pStyle w:val="ListParagraph"/>
        <w:numPr>
          <w:ilvl w:val="0"/>
          <w:numId w:val="15"/>
        </w:numPr>
        <w:spacing w:after="0"/>
        <w:rPr>
          <w:i/>
          <w:sz w:val="22"/>
          <w:szCs w:val="22"/>
        </w:rPr>
      </w:pPr>
      <w:r w:rsidRPr="00E62844">
        <w:rPr>
          <w:sz w:val="22"/>
          <w:szCs w:val="22"/>
        </w:rPr>
        <w:t>Organized and facilitated monthly SUID Subcommittee meetings of the statewide Child Mortality Review</w:t>
      </w:r>
      <w:r w:rsidRPr="00E62844">
        <w:rPr>
          <w:i/>
          <w:sz w:val="22"/>
          <w:szCs w:val="22"/>
        </w:rPr>
        <w:t xml:space="preserve"> </w:t>
      </w:r>
    </w:p>
    <w:p w14:paraId="00000056" w14:textId="77777777" w:rsidR="00525971" w:rsidRDefault="00525971">
      <w:pPr>
        <w:spacing w:after="0"/>
      </w:pPr>
      <w:bookmarkStart w:id="2" w:name="_heading=h.1fob9te" w:colFirst="0" w:colLast="0"/>
      <w:bookmarkEnd w:id="2"/>
    </w:p>
    <w:p w14:paraId="00000057" w14:textId="53CCA826" w:rsidR="00525971" w:rsidRDefault="007F4296" w:rsidP="00385F57">
      <w:pPr>
        <w:tabs>
          <w:tab w:val="right" w:pos="9173"/>
        </w:tabs>
        <w:spacing w:after="0"/>
        <w:ind w:right="187"/>
      </w:pPr>
      <w:r>
        <w:rPr>
          <w:i/>
          <w:sz w:val="22"/>
          <w:szCs w:val="22"/>
        </w:rPr>
        <w:t>Family Home</w:t>
      </w:r>
      <w:r w:rsidR="00F237E0">
        <w:rPr>
          <w:i/>
          <w:sz w:val="22"/>
          <w:szCs w:val="22"/>
        </w:rPr>
        <w:t xml:space="preserve"> Visiting Epidemiologist</w:t>
      </w:r>
      <w:r w:rsidR="00F237E0">
        <w:rPr>
          <w:i/>
          <w:sz w:val="22"/>
          <w:szCs w:val="22"/>
        </w:rPr>
        <w:tab/>
        <w:t xml:space="preserve"> </w:t>
      </w:r>
      <w:r w:rsidRPr="00F237E0">
        <w:rPr>
          <w:sz w:val="22"/>
          <w:szCs w:val="22"/>
        </w:rPr>
        <w:t>Aug 2014 – Mar 2015</w:t>
      </w:r>
      <w:r>
        <w:rPr>
          <w:i/>
          <w:sz w:val="22"/>
          <w:szCs w:val="22"/>
        </w:rPr>
        <w:t xml:space="preserve"> </w:t>
      </w:r>
    </w:p>
    <w:p w14:paraId="52A67594" w14:textId="77777777" w:rsidR="00E52E2F" w:rsidRDefault="007F4296" w:rsidP="00E52E2F">
      <w:pPr>
        <w:pStyle w:val="ListParagraph"/>
        <w:numPr>
          <w:ilvl w:val="0"/>
          <w:numId w:val="18"/>
        </w:numPr>
        <w:tabs>
          <w:tab w:val="right" w:pos="9274"/>
        </w:tabs>
        <w:spacing w:after="0"/>
        <w:rPr>
          <w:sz w:val="22"/>
          <w:szCs w:val="22"/>
        </w:rPr>
      </w:pPr>
      <w:r w:rsidRPr="00E52E2F">
        <w:rPr>
          <w:sz w:val="22"/>
          <w:szCs w:val="22"/>
        </w:rPr>
        <w:t>Communicated with local public health agencies about data submission requirements and data quality issues</w:t>
      </w:r>
    </w:p>
    <w:p w14:paraId="259E068E" w14:textId="77777777" w:rsidR="00E52E2F" w:rsidRDefault="007F4296" w:rsidP="00E52E2F">
      <w:pPr>
        <w:pStyle w:val="ListParagraph"/>
        <w:numPr>
          <w:ilvl w:val="0"/>
          <w:numId w:val="18"/>
        </w:numPr>
        <w:tabs>
          <w:tab w:val="right" w:pos="9274"/>
        </w:tabs>
        <w:spacing w:after="0"/>
        <w:rPr>
          <w:sz w:val="22"/>
          <w:szCs w:val="22"/>
        </w:rPr>
      </w:pPr>
      <w:r w:rsidRPr="00E52E2F">
        <w:rPr>
          <w:sz w:val="22"/>
          <w:szCs w:val="22"/>
        </w:rPr>
        <w:t>Designed and created missing data reports for local public health to improve data quality</w:t>
      </w:r>
    </w:p>
    <w:p w14:paraId="00000061" w14:textId="2BBEE8CA" w:rsidR="00525971" w:rsidRDefault="007F4296" w:rsidP="003A61D3">
      <w:pPr>
        <w:pStyle w:val="ListParagraph"/>
        <w:numPr>
          <w:ilvl w:val="0"/>
          <w:numId w:val="18"/>
        </w:numPr>
        <w:tabs>
          <w:tab w:val="right" w:pos="9274"/>
        </w:tabs>
        <w:spacing w:after="0"/>
        <w:rPr>
          <w:sz w:val="22"/>
          <w:szCs w:val="22"/>
        </w:rPr>
      </w:pPr>
      <w:r w:rsidRPr="00E52E2F">
        <w:rPr>
          <w:sz w:val="22"/>
          <w:szCs w:val="22"/>
        </w:rPr>
        <w:t>Analyzed data to identify areas of family home visiting practice to be improved</w:t>
      </w:r>
    </w:p>
    <w:p w14:paraId="55F55144" w14:textId="77777777" w:rsidR="003A61D3" w:rsidRPr="003A61D3" w:rsidRDefault="003A61D3" w:rsidP="003A61D3">
      <w:pPr>
        <w:pStyle w:val="ListParagraph"/>
        <w:tabs>
          <w:tab w:val="right" w:pos="9274"/>
        </w:tabs>
        <w:spacing w:after="0"/>
        <w:ind w:left="450"/>
        <w:rPr>
          <w:sz w:val="22"/>
          <w:szCs w:val="22"/>
        </w:rPr>
      </w:pPr>
    </w:p>
    <w:p w14:paraId="00000062" w14:textId="77777777" w:rsidR="00525971" w:rsidRDefault="007F4296">
      <w:pPr>
        <w:tabs>
          <w:tab w:val="right" w:pos="9270"/>
        </w:tabs>
        <w:spacing w:after="0"/>
      </w:pPr>
      <w:r>
        <w:rPr>
          <w:sz w:val="22"/>
          <w:szCs w:val="22"/>
        </w:rPr>
        <w:t>AIDS United/AmeriCorps, Tulsa, OK</w:t>
      </w:r>
      <w:r>
        <w:rPr>
          <w:sz w:val="22"/>
          <w:szCs w:val="22"/>
        </w:rPr>
        <w:tab/>
      </w:r>
    </w:p>
    <w:p w14:paraId="110143A1" w14:textId="77777777" w:rsidR="00E52E2F" w:rsidRDefault="007F4296" w:rsidP="00E52E2F">
      <w:pPr>
        <w:spacing w:after="0"/>
      </w:pPr>
      <w:r>
        <w:rPr>
          <w:i/>
          <w:sz w:val="22"/>
          <w:szCs w:val="22"/>
        </w:rPr>
        <w:t>S</w:t>
      </w:r>
      <w:r w:rsidRPr="00F16A27">
        <w:rPr>
          <w:sz w:val="22"/>
          <w:szCs w:val="22"/>
        </w:rPr>
        <w:t>ervice Member</w:t>
      </w:r>
      <w:r w:rsidR="00F16A27">
        <w:rPr>
          <w:sz w:val="22"/>
          <w:szCs w:val="22"/>
        </w:rPr>
        <w:tab/>
      </w:r>
      <w:r w:rsidR="00F16A27">
        <w:rPr>
          <w:sz w:val="22"/>
          <w:szCs w:val="22"/>
        </w:rPr>
        <w:tab/>
      </w:r>
      <w:r w:rsidR="00F16A27">
        <w:rPr>
          <w:sz w:val="22"/>
          <w:szCs w:val="22"/>
        </w:rPr>
        <w:tab/>
      </w:r>
      <w:r w:rsidR="00F16A27">
        <w:rPr>
          <w:sz w:val="22"/>
          <w:szCs w:val="22"/>
        </w:rPr>
        <w:tab/>
      </w:r>
      <w:r w:rsidR="00F16A27">
        <w:rPr>
          <w:sz w:val="22"/>
          <w:szCs w:val="22"/>
        </w:rPr>
        <w:tab/>
      </w:r>
      <w:r w:rsidR="00F16A27">
        <w:rPr>
          <w:sz w:val="22"/>
          <w:szCs w:val="22"/>
        </w:rPr>
        <w:tab/>
      </w:r>
      <w:r w:rsidR="00F16A27">
        <w:rPr>
          <w:sz w:val="22"/>
          <w:szCs w:val="22"/>
        </w:rPr>
        <w:tab/>
        <w:t xml:space="preserve"> </w:t>
      </w:r>
      <w:r>
        <w:rPr>
          <w:sz w:val="22"/>
          <w:szCs w:val="22"/>
        </w:rPr>
        <w:t>August 2011 – July 2012</w:t>
      </w:r>
    </w:p>
    <w:p w14:paraId="253061DC" w14:textId="77777777" w:rsidR="00E52E2F" w:rsidRPr="00E52E2F" w:rsidRDefault="007F4296" w:rsidP="00E52E2F">
      <w:pPr>
        <w:pStyle w:val="ListParagraph"/>
        <w:numPr>
          <w:ilvl w:val="0"/>
          <w:numId w:val="19"/>
        </w:numPr>
        <w:spacing w:after="0"/>
      </w:pPr>
      <w:r w:rsidRPr="00E52E2F">
        <w:rPr>
          <w:sz w:val="22"/>
          <w:szCs w:val="22"/>
        </w:rPr>
        <w:t>Planned and facilitated 20 health education classes and reached 450 youth</w:t>
      </w:r>
    </w:p>
    <w:p w14:paraId="4D0F4FED" w14:textId="77777777" w:rsidR="00E52E2F" w:rsidRPr="00E52E2F" w:rsidRDefault="007F4296" w:rsidP="00E52E2F">
      <w:pPr>
        <w:pStyle w:val="ListParagraph"/>
        <w:numPr>
          <w:ilvl w:val="0"/>
          <w:numId w:val="19"/>
        </w:numPr>
        <w:spacing w:after="0"/>
      </w:pPr>
      <w:r w:rsidRPr="00E52E2F">
        <w:rPr>
          <w:sz w:val="22"/>
          <w:szCs w:val="22"/>
        </w:rPr>
        <w:t>Educated and trained 15 peer health educators</w:t>
      </w:r>
    </w:p>
    <w:p w14:paraId="00000067" w14:textId="00F18887" w:rsidR="00525971" w:rsidRPr="00E52E2F" w:rsidRDefault="007F4296" w:rsidP="00E52E2F">
      <w:pPr>
        <w:pStyle w:val="ListParagraph"/>
        <w:numPr>
          <w:ilvl w:val="0"/>
          <w:numId w:val="19"/>
        </w:numPr>
        <w:spacing w:after="0"/>
      </w:pPr>
      <w:r w:rsidRPr="00E52E2F">
        <w:rPr>
          <w:sz w:val="22"/>
          <w:szCs w:val="22"/>
        </w:rPr>
        <w:t xml:space="preserve">Assisted homeless youth in accessing testing and treatment services </w:t>
      </w:r>
    </w:p>
    <w:p w14:paraId="00000068" w14:textId="77777777" w:rsidR="00525971" w:rsidRDefault="007F4296">
      <w:pPr>
        <w:pStyle w:val="Heading1"/>
        <w:jc w:val="center"/>
        <w:rPr>
          <w:sz w:val="22"/>
          <w:szCs w:val="22"/>
        </w:rPr>
      </w:pPr>
      <w:r>
        <w:rPr>
          <w:sz w:val="22"/>
          <w:szCs w:val="22"/>
        </w:rPr>
        <w:t xml:space="preserve">SERVICE </w:t>
      </w:r>
    </w:p>
    <w:p w14:paraId="1C2848BD" w14:textId="6ADC5DA9" w:rsidR="00F16A27" w:rsidRDefault="000B3CBF">
      <w:pPr>
        <w:tabs>
          <w:tab w:val="right" w:pos="10710"/>
        </w:tabs>
        <w:spacing w:after="0"/>
        <w:rPr>
          <w:sz w:val="22"/>
          <w:szCs w:val="22"/>
        </w:rPr>
      </w:pPr>
      <w:r>
        <w:rPr>
          <w:sz w:val="22"/>
          <w:szCs w:val="22"/>
        </w:rPr>
        <w:t>Minnesota Population Center Advisory Board</w:t>
      </w:r>
      <w:r w:rsidR="004046E9">
        <w:rPr>
          <w:sz w:val="22"/>
          <w:szCs w:val="22"/>
        </w:rPr>
        <w:t>, UMN</w:t>
      </w:r>
      <w:r>
        <w:rPr>
          <w:sz w:val="22"/>
          <w:szCs w:val="22"/>
        </w:rPr>
        <w:tab/>
        <w:t>Sept 2020 – Sept 2021</w:t>
      </w:r>
    </w:p>
    <w:p w14:paraId="2B05405D" w14:textId="1E96F3D1" w:rsidR="000B3CBF" w:rsidRPr="000B3CBF" w:rsidRDefault="000B3CBF">
      <w:pPr>
        <w:tabs>
          <w:tab w:val="right" w:pos="10710"/>
        </w:tabs>
        <w:spacing w:after="0"/>
        <w:rPr>
          <w:i/>
          <w:sz w:val="22"/>
          <w:szCs w:val="22"/>
        </w:rPr>
      </w:pPr>
      <w:r>
        <w:rPr>
          <w:i/>
          <w:sz w:val="22"/>
          <w:szCs w:val="22"/>
        </w:rPr>
        <w:t>Elected Student Member</w:t>
      </w:r>
    </w:p>
    <w:p w14:paraId="21130179" w14:textId="77777777" w:rsidR="00F16A27" w:rsidRDefault="00F16A27">
      <w:pPr>
        <w:tabs>
          <w:tab w:val="right" w:pos="10710"/>
        </w:tabs>
        <w:spacing w:after="0"/>
        <w:rPr>
          <w:sz w:val="22"/>
          <w:szCs w:val="22"/>
        </w:rPr>
      </w:pPr>
    </w:p>
    <w:p w14:paraId="00000069" w14:textId="25572B63" w:rsidR="00525971" w:rsidRDefault="007F4296" w:rsidP="00385F57">
      <w:pPr>
        <w:tabs>
          <w:tab w:val="right" w:pos="9360"/>
        </w:tabs>
        <w:spacing w:after="0"/>
        <w:rPr>
          <w:sz w:val="22"/>
          <w:szCs w:val="22"/>
        </w:rPr>
      </w:pPr>
      <w:r>
        <w:rPr>
          <w:sz w:val="22"/>
          <w:szCs w:val="22"/>
        </w:rPr>
        <w:t>American Journal of Public Health</w:t>
      </w:r>
      <w:r>
        <w:rPr>
          <w:sz w:val="22"/>
          <w:szCs w:val="22"/>
        </w:rPr>
        <w:tab/>
        <w:t>July 2019</w:t>
      </w:r>
    </w:p>
    <w:p w14:paraId="0000006A" w14:textId="77777777" w:rsidR="00525971" w:rsidRDefault="007F4296">
      <w:pPr>
        <w:spacing w:after="0"/>
        <w:rPr>
          <w:i/>
          <w:sz w:val="22"/>
          <w:szCs w:val="22"/>
        </w:rPr>
      </w:pPr>
      <w:r>
        <w:rPr>
          <w:i/>
          <w:sz w:val="22"/>
          <w:szCs w:val="22"/>
        </w:rPr>
        <w:t>Ad Hoc Reviewer</w:t>
      </w:r>
    </w:p>
    <w:p w14:paraId="0000006B" w14:textId="77777777" w:rsidR="00525971" w:rsidRDefault="00525971">
      <w:pPr>
        <w:spacing w:after="0"/>
        <w:rPr>
          <w:sz w:val="22"/>
          <w:szCs w:val="22"/>
        </w:rPr>
      </w:pPr>
    </w:p>
    <w:p w14:paraId="60AD29F4" w14:textId="77777777" w:rsidR="000B3CBF" w:rsidRDefault="007F4296" w:rsidP="004046E9">
      <w:pPr>
        <w:tabs>
          <w:tab w:val="right" w:pos="8640"/>
        </w:tabs>
        <w:spacing w:after="0"/>
        <w:rPr>
          <w:sz w:val="22"/>
          <w:szCs w:val="22"/>
        </w:rPr>
      </w:pPr>
      <w:r>
        <w:rPr>
          <w:sz w:val="22"/>
          <w:szCs w:val="22"/>
        </w:rPr>
        <w:t xml:space="preserve">University Senate Committee on Faculty Affairs, </w:t>
      </w:r>
      <w:r w:rsidR="000B3CBF">
        <w:rPr>
          <w:sz w:val="22"/>
          <w:szCs w:val="22"/>
        </w:rPr>
        <w:t>UMN</w:t>
      </w:r>
      <w:r w:rsidR="000B3CBF">
        <w:rPr>
          <w:sz w:val="22"/>
          <w:szCs w:val="22"/>
        </w:rPr>
        <w:tab/>
        <w:t xml:space="preserve">July 2018 – June 2020 </w:t>
      </w:r>
    </w:p>
    <w:p w14:paraId="0000006D" w14:textId="51EBDDEA" w:rsidR="00525971" w:rsidRPr="000B3CBF" w:rsidRDefault="007F4296" w:rsidP="000B3CBF">
      <w:pPr>
        <w:tabs>
          <w:tab w:val="right" w:pos="8640"/>
        </w:tabs>
        <w:spacing w:after="0"/>
        <w:rPr>
          <w:sz w:val="22"/>
          <w:szCs w:val="22"/>
        </w:rPr>
      </w:pPr>
      <w:r>
        <w:rPr>
          <w:i/>
          <w:sz w:val="22"/>
          <w:szCs w:val="22"/>
        </w:rPr>
        <w:t>Graduate Student Appointee</w:t>
      </w:r>
      <w:r>
        <w:rPr>
          <w:i/>
          <w:sz w:val="22"/>
          <w:szCs w:val="22"/>
        </w:rPr>
        <w:tab/>
        <w:t xml:space="preserve">     </w:t>
      </w:r>
    </w:p>
    <w:p w14:paraId="0000006E" w14:textId="77777777" w:rsidR="00525971" w:rsidRDefault="007F4296">
      <w:pPr>
        <w:numPr>
          <w:ilvl w:val="0"/>
          <w:numId w:val="8"/>
        </w:numPr>
        <w:spacing w:after="0"/>
        <w:rPr>
          <w:sz w:val="22"/>
          <w:szCs w:val="22"/>
        </w:rPr>
      </w:pPr>
      <w:r>
        <w:rPr>
          <w:sz w:val="22"/>
          <w:szCs w:val="22"/>
        </w:rPr>
        <w:t>Examine policies and procedures which influence the welfare of the faculty and postdoctoral associates</w:t>
      </w:r>
    </w:p>
    <w:p w14:paraId="00000072" w14:textId="751D80BC" w:rsidR="00525971" w:rsidRDefault="00525971">
      <w:pPr>
        <w:spacing w:after="0"/>
        <w:rPr>
          <w:sz w:val="22"/>
          <w:szCs w:val="22"/>
        </w:rPr>
      </w:pPr>
    </w:p>
    <w:p w14:paraId="00000073" w14:textId="6545F439" w:rsidR="00525971" w:rsidRDefault="007F4296">
      <w:pPr>
        <w:tabs>
          <w:tab w:val="right" w:pos="10800"/>
        </w:tabs>
        <w:spacing w:after="0"/>
        <w:rPr>
          <w:sz w:val="22"/>
          <w:szCs w:val="22"/>
        </w:rPr>
      </w:pPr>
      <w:r>
        <w:rPr>
          <w:sz w:val="22"/>
          <w:szCs w:val="22"/>
        </w:rPr>
        <w:t xml:space="preserve">Common Grounds, </w:t>
      </w:r>
      <w:r w:rsidR="004046E9">
        <w:rPr>
          <w:sz w:val="22"/>
          <w:szCs w:val="22"/>
        </w:rPr>
        <w:t>UMN</w:t>
      </w:r>
      <w:r>
        <w:rPr>
          <w:sz w:val="22"/>
          <w:szCs w:val="22"/>
        </w:rPr>
        <w:tab/>
      </w:r>
    </w:p>
    <w:p w14:paraId="0975457B" w14:textId="77777777" w:rsidR="00E62844" w:rsidRDefault="007F4296" w:rsidP="000D5BBD">
      <w:pPr>
        <w:tabs>
          <w:tab w:val="right" w:pos="8730"/>
        </w:tabs>
        <w:spacing w:after="0"/>
        <w:rPr>
          <w:sz w:val="22"/>
          <w:szCs w:val="22"/>
        </w:rPr>
      </w:pPr>
      <w:r>
        <w:rPr>
          <w:i/>
          <w:sz w:val="22"/>
          <w:szCs w:val="22"/>
        </w:rPr>
        <w:t>Graduate Student Consultant</w:t>
      </w:r>
      <w:r w:rsidR="004046E9">
        <w:rPr>
          <w:sz w:val="22"/>
          <w:szCs w:val="22"/>
        </w:rPr>
        <w:t xml:space="preserve"> </w:t>
      </w:r>
      <w:r w:rsidR="004046E9">
        <w:rPr>
          <w:sz w:val="22"/>
          <w:szCs w:val="22"/>
        </w:rPr>
        <w:tab/>
        <w:t>Sept</w:t>
      </w:r>
      <w:r>
        <w:rPr>
          <w:sz w:val="22"/>
          <w:szCs w:val="22"/>
        </w:rPr>
        <w:t xml:space="preserve"> 2012 – May 2013</w:t>
      </w:r>
    </w:p>
    <w:p w14:paraId="00000075" w14:textId="49471656" w:rsidR="00525971" w:rsidRPr="00E62844" w:rsidRDefault="007F4296" w:rsidP="00E62844">
      <w:pPr>
        <w:pStyle w:val="ListParagraph"/>
        <w:numPr>
          <w:ilvl w:val="0"/>
          <w:numId w:val="14"/>
        </w:numPr>
        <w:tabs>
          <w:tab w:val="right" w:pos="10710"/>
        </w:tabs>
        <w:spacing w:after="0"/>
        <w:rPr>
          <w:sz w:val="22"/>
          <w:szCs w:val="22"/>
        </w:rPr>
      </w:pPr>
      <w:r w:rsidRPr="00E62844">
        <w:rPr>
          <w:sz w:val="22"/>
          <w:szCs w:val="22"/>
        </w:rPr>
        <w:t xml:space="preserve">Collaborated with students in schools of law, public policy, management, and public health to </w:t>
      </w:r>
      <w:r w:rsidR="0019397C">
        <w:rPr>
          <w:sz w:val="22"/>
          <w:szCs w:val="22"/>
        </w:rPr>
        <w:t>consult for</w:t>
      </w:r>
      <w:r w:rsidRPr="00E62844">
        <w:rPr>
          <w:sz w:val="22"/>
          <w:szCs w:val="22"/>
        </w:rPr>
        <w:t xml:space="preserve"> a local government organization on attracting a more diverse workforce</w:t>
      </w:r>
    </w:p>
    <w:p w14:paraId="00000076" w14:textId="77777777" w:rsidR="00525971" w:rsidRDefault="00525971">
      <w:pPr>
        <w:spacing w:after="0"/>
        <w:rPr>
          <w:sz w:val="22"/>
          <w:szCs w:val="22"/>
        </w:rPr>
      </w:pPr>
    </w:p>
    <w:p w14:paraId="65C0F2B2" w14:textId="33A88623" w:rsidR="004046E9" w:rsidRDefault="007F4296" w:rsidP="004046E9">
      <w:pPr>
        <w:tabs>
          <w:tab w:val="right" w:pos="8640"/>
        </w:tabs>
        <w:spacing w:after="0"/>
        <w:rPr>
          <w:sz w:val="22"/>
          <w:szCs w:val="22"/>
        </w:rPr>
      </w:pPr>
      <w:bookmarkStart w:id="3" w:name="_heading=h.3znysh7" w:colFirst="0" w:colLast="0"/>
      <w:bookmarkEnd w:id="3"/>
      <w:r>
        <w:rPr>
          <w:sz w:val="22"/>
          <w:szCs w:val="22"/>
        </w:rPr>
        <w:t xml:space="preserve">Epidemiology &amp; Community Health Division Training Committee, </w:t>
      </w:r>
      <w:r w:rsidR="000B3CBF">
        <w:rPr>
          <w:sz w:val="22"/>
          <w:szCs w:val="22"/>
        </w:rPr>
        <w:t>UMN</w:t>
      </w:r>
      <w:r w:rsidR="004046E9">
        <w:rPr>
          <w:sz w:val="22"/>
          <w:szCs w:val="22"/>
        </w:rPr>
        <w:tab/>
        <w:t xml:space="preserve">  Sept 2013 – Aug</w:t>
      </w:r>
      <w:r w:rsidR="004046E9">
        <w:rPr>
          <w:sz w:val="22"/>
          <w:szCs w:val="22"/>
        </w:rPr>
        <w:t xml:space="preserve"> 2014</w:t>
      </w:r>
    </w:p>
    <w:p w14:paraId="033510C6" w14:textId="6F433247" w:rsidR="004046E9" w:rsidRDefault="007F4296" w:rsidP="004046E9">
      <w:pPr>
        <w:spacing w:after="0"/>
        <w:rPr>
          <w:sz w:val="22"/>
          <w:szCs w:val="22"/>
        </w:rPr>
      </w:pPr>
      <w:r>
        <w:rPr>
          <w:i/>
          <w:sz w:val="22"/>
          <w:szCs w:val="22"/>
        </w:rPr>
        <w:t xml:space="preserve">Graduate Student Representative </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p>
    <w:p w14:paraId="00000079" w14:textId="0DC6158A" w:rsidR="00525971" w:rsidRPr="00E62844" w:rsidRDefault="007F4296" w:rsidP="00E62844">
      <w:pPr>
        <w:pStyle w:val="ListParagraph"/>
        <w:numPr>
          <w:ilvl w:val="0"/>
          <w:numId w:val="13"/>
        </w:numPr>
        <w:spacing w:after="0"/>
        <w:rPr>
          <w:sz w:val="22"/>
          <w:szCs w:val="22"/>
        </w:rPr>
        <w:sectPr w:rsidR="00525971" w:rsidRPr="00E62844" w:rsidSect="00385F57">
          <w:footerReference w:type="default" r:id="rId12"/>
          <w:type w:val="continuous"/>
          <w:pgSz w:w="12240" w:h="15840"/>
          <w:pgMar w:top="1440" w:right="1440" w:bottom="1440" w:left="1440" w:header="0" w:footer="720" w:gutter="0"/>
          <w:cols w:space="720" w:equalWidth="0">
            <w:col w:w="8640"/>
          </w:cols>
          <w:titlePg/>
          <w:docGrid w:linePitch="326"/>
        </w:sectPr>
      </w:pPr>
      <w:r w:rsidRPr="00E62844">
        <w:rPr>
          <w:sz w:val="22"/>
          <w:szCs w:val="22"/>
        </w:rPr>
        <w:t>Provided a student point of view in decisions in the division about courses, policy, training and evaluation</w:t>
      </w:r>
    </w:p>
    <w:p w14:paraId="00000083" w14:textId="77777777" w:rsidR="00525971" w:rsidRDefault="00525971">
      <w:pPr>
        <w:spacing w:after="0"/>
        <w:jc w:val="center"/>
        <w:rPr>
          <w:b/>
          <w:sz w:val="22"/>
          <w:szCs w:val="22"/>
        </w:rPr>
      </w:pPr>
    </w:p>
    <w:p w14:paraId="00000084" w14:textId="443CF20F" w:rsidR="00525971" w:rsidRDefault="007F4296">
      <w:pPr>
        <w:spacing w:after="0"/>
        <w:jc w:val="center"/>
        <w:rPr>
          <w:b/>
          <w:sz w:val="22"/>
          <w:szCs w:val="22"/>
        </w:rPr>
      </w:pPr>
      <w:r>
        <w:rPr>
          <w:b/>
          <w:sz w:val="22"/>
          <w:szCs w:val="22"/>
        </w:rPr>
        <w:t>PROFESSIONAL MEMBERSHIPS</w:t>
      </w:r>
    </w:p>
    <w:p w14:paraId="711F1472" w14:textId="77777777" w:rsidR="00E16E72" w:rsidRDefault="00E16E72">
      <w:pPr>
        <w:spacing w:after="0"/>
        <w:jc w:val="center"/>
        <w:rPr>
          <w:b/>
          <w:sz w:val="22"/>
          <w:szCs w:val="22"/>
        </w:rPr>
      </w:pPr>
    </w:p>
    <w:p w14:paraId="40A7AFE0" w14:textId="24BAFAA3" w:rsidR="00E16E72" w:rsidRDefault="00E16E72">
      <w:pPr>
        <w:spacing w:after="0"/>
        <w:rPr>
          <w:sz w:val="22"/>
          <w:szCs w:val="22"/>
        </w:rPr>
      </w:pPr>
      <w:r>
        <w:rPr>
          <w:sz w:val="22"/>
          <w:szCs w:val="22"/>
        </w:rPr>
        <w:t>Interdisciplinary Association for Population Health Science</w:t>
      </w:r>
    </w:p>
    <w:p w14:paraId="00000085" w14:textId="342E16EB" w:rsidR="00525971" w:rsidRDefault="007F4296">
      <w:pPr>
        <w:spacing w:after="0"/>
        <w:rPr>
          <w:sz w:val="22"/>
          <w:szCs w:val="22"/>
        </w:rPr>
      </w:pPr>
      <w:r>
        <w:rPr>
          <w:sz w:val="22"/>
          <w:szCs w:val="22"/>
        </w:rPr>
        <w:t>Population Association of America</w:t>
      </w:r>
    </w:p>
    <w:p w14:paraId="67321371" w14:textId="4E87A11F" w:rsidR="00E16E72" w:rsidRDefault="00E16E72">
      <w:pPr>
        <w:spacing w:after="0"/>
        <w:rPr>
          <w:sz w:val="22"/>
          <w:szCs w:val="22"/>
        </w:rPr>
      </w:pPr>
      <w:r w:rsidRPr="00E16E72">
        <w:rPr>
          <w:sz w:val="22"/>
          <w:szCs w:val="22"/>
        </w:rPr>
        <w:t>Society for the Analysis of African American Public Health Issues</w:t>
      </w:r>
    </w:p>
    <w:p w14:paraId="00000086" w14:textId="3F3B8D46" w:rsidR="00525971" w:rsidRDefault="007F4296">
      <w:pPr>
        <w:spacing w:after="0"/>
        <w:rPr>
          <w:sz w:val="22"/>
          <w:szCs w:val="22"/>
        </w:rPr>
      </w:pPr>
      <w:r>
        <w:rPr>
          <w:sz w:val="22"/>
          <w:szCs w:val="22"/>
        </w:rPr>
        <w:t>Society for Epidemiological Research</w:t>
      </w:r>
    </w:p>
    <w:p w14:paraId="6AA77BA9" w14:textId="363FFC4E" w:rsidR="003A61D3" w:rsidRDefault="003A61D3">
      <w:pPr>
        <w:spacing w:after="0"/>
        <w:rPr>
          <w:sz w:val="22"/>
          <w:szCs w:val="22"/>
        </w:rPr>
      </w:pPr>
    </w:p>
    <w:p w14:paraId="4FBF041E" w14:textId="77777777" w:rsidR="003A61D3" w:rsidRDefault="003A61D3">
      <w:pPr>
        <w:spacing w:after="0"/>
        <w:rPr>
          <w:sz w:val="22"/>
          <w:szCs w:val="22"/>
        </w:rPr>
      </w:pPr>
    </w:p>
    <w:p w14:paraId="00000088" w14:textId="67A8C92A" w:rsidR="00525971" w:rsidRDefault="00DA64E2">
      <w:pPr>
        <w:pStyle w:val="Heading1"/>
        <w:jc w:val="center"/>
        <w:rPr>
          <w:sz w:val="22"/>
          <w:szCs w:val="22"/>
        </w:rPr>
      </w:pPr>
      <w:r>
        <w:rPr>
          <w:sz w:val="22"/>
          <w:szCs w:val="22"/>
        </w:rPr>
        <w:lastRenderedPageBreak/>
        <w:t>AWARDS</w:t>
      </w:r>
    </w:p>
    <w:p w14:paraId="15DCA0F3" w14:textId="77777777" w:rsidR="008D2F84" w:rsidRDefault="008D2F84">
      <w:pPr>
        <w:tabs>
          <w:tab w:val="right" w:pos="10710"/>
        </w:tabs>
        <w:spacing w:after="0"/>
        <w:rPr>
          <w:sz w:val="22"/>
          <w:szCs w:val="22"/>
        </w:rPr>
      </w:pPr>
    </w:p>
    <w:p w14:paraId="19174AFC" w14:textId="2365418B" w:rsidR="008D2F84" w:rsidRDefault="00A13F78">
      <w:pPr>
        <w:tabs>
          <w:tab w:val="right" w:pos="10710"/>
        </w:tabs>
        <w:spacing w:after="0"/>
        <w:rPr>
          <w:sz w:val="22"/>
          <w:szCs w:val="22"/>
        </w:rPr>
      </w:pPr>
      <w:r>
        <w:rPr>
          <w:sz w:val="22"/>
          <w:szCs w:val="22"/>
        </w:rPr>
        <w:t>J.B. Hawley Student Research Award ($4,200)</w:t>
      </w:r>
      <w:r>
        <w:rPr>
          <w:sz w:val="22"/>
          <w:szCs w:val="22"/>
        </w:rPr>
        <w:tab/>
      </w:r>
      <w:r w:rsidR="000C1335">
        <w:rPr>
          <w:sz w:val="22"/>
          <w:szCs w:val="22"/>
        </w:rPr>
        <w:t xml:space="preserve">June – Dec </w:t>
      </w:r>
      <w:r>
        <w:rPr>
          <w:sz w:val="22"/>
          <w:szCs w:val="22"/>
        </w:rPr>
        <w:t>2021</w:t>
      </w:r>
    </w:p>
    <w:p w14:paraId="50A590CE" w14:textId="6E0DCD2F" w:rsidR="00961AEE" w:rsidRDefault="00961AEE">
      <w:pPr>
        <w:tabs>
          <w:tab w:val="right" w:pos="10710"/>
        </w:tabs>
        <w:spacing w:after="0"/>
        <w:rPr>
          <w:sz w:val="22"/>
          <w:szCs w:val="22"/>
        </w:rPr>
      </w:pPr>
      <w:bookmarkStart w:id="4" w:name="_GoBack"/>
      <w:bookmarkEnd w:id="4"/>
    </w:p>
    <w:p w14:paraId="00000089" w14:textId="7E259346" w:rsidR="00525971" w:rsidRDefault="007F4296">
      <w:pPr>
        <w:tabs>
          <w:tab w:val="right" w:pos="10710"/>
        </w:tabs>
        <w:spacing w:after="0"/>
        <w:rPr>
          <w:sz w:val="22"/>
          <w:szCs w:val="22"/>
        </w:rPr>
      </w:pPr>
      <w:r>
        <w:rPr>
          <w:sz w:val="22"/>
          <w:szCs w:val="22"/>
        </w:rPr>
        <w:t xml:space="preserve">Travel Awards </w:t>
      </w:r>
      <w:r>
        <w:rPr>
          <w:sz w:val="22"/>
          <w:szCs w:val="22"/>
        </w:rPr>
        <w:tab/>
        <w:t>Sept 2018</w:t>
      </w:r>
    </w:p>
    <w:p w14:paraId="0000008A" w14:textId="77777777" w:rsidR="00525971" w:rsidRDefault="007F4296">
      <w:pPr>
        <w:numPr>
          <w:ilvl w:val="0"/>
          <w:numId w:val="10"/>
        </w:numPr>
        <w:spacing w:after="0"/>
        <w:rPr>
          <w:sz w:val="22"/>
          <w:szCs w:val="22"/>
        </w:rPr>
      </w:pPr>
      <w:r>
        <w:rPr>
          <w:sz w:val="22"/>
          <w:szCs w:val="22"/>
        </w:rPr>
        <w:t>Minnesota Population Center Travel Award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8B" w14:textId="77777777" w:rsidR="00525971" w:rsidRDefault="007F4296">
      <w:pPr>
        <w:numPr>
          <w:ilvl w:val="0"/>
          <w:numId w:val="10"/>
        </w:numPr>
        <w:spacing w:after="0"/>
        <w:rPr>
          <w:sz w:val="22"/>
          <w:szCs w:val="22"/>
        </w:rPr>
      </w:pPr>
      <w:r>
        <w:rPr>
          <w:sz w:val="22"/>
          <w:szCs w:val="22"/>
        </w:rPr>
        <w:t xml:space="preserve">Division of Epidemiology &amp; Community Health Travel Award </w:t>
      </w:r>
      <w:r>
        <w:rPr>
          <w:sz w:val="22"/>
          <w:szCs w:val="22"/>
        </w:rPr>
        <w:tab/>
      </w:r>
      <w:r>
        <w:rPr>
          <w:sz w:val="22"/>
          <w:szCs w:val="22"/>
        </w:rPr>
        <w:tab/>
      </w:r>
      <w:r>
        <w:rPr>
          <w:sz w:val="22"/>
          <w:szCs w:val="22"/>
        </w:rPr>
        <w:tab/>
      </w:r>
      <w:r>
        <w:rPr>
          <w:sz w:val="22"/>
          <w:szCs w:val="22"/>
        </w:rPr>
        <w:tab/>
      </w:r>
      <w:r>
        <w:rPr>
          <w:sz w:val="22"/>
          <w:szCs w:val="22"/>
        </w:rPr>
        <w:tab/>
      </w:r>
    </w:p>
    <w:p w14:paraId="0000008C" w14:textId="77777777" w:rsidR="00525971" w:rsidRDefault="007F4296">
      <w:pPr>
        <w:numPr>
          <w:ilvl w:val="0"/>
          <w:numId w:val="10"/>
        </w:numPr>
        <w:spacing w:after="0"/>
        <w:rPr>
          <w:sz w:val="22"/>
          <w:szCs w:val="22"/>
        </w:rPr>
      </w:pPr>
      <w:r>
        <w:rPr>
          <w:sz w:val="22"/>
          <w:szCs w:val="22"/>
        </w:rPr>
        <w:t>School of Public Health Student Senate Travel Award</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8D" w14:textId="77777777" w:rsidR="00525971" w:rsidRDefault="00525971">
      <w:pPr>
        <w:spacing w:after="0"/>
        <w:rPr>
          <w:b/>
          <w:sz w:val="22"/>
          <w:szCs w:val="22"/>
        </w:rPr>
      </w:pPr>
    </w:p>
    <w:p w14:paraId="00000090" w14:textId="21A048E3" w:rsidR="00525971" w:rsidRDefault="007F4296">
      <w:pPr>
        <w:tabs>
          <w:tab w:val="right" w:pos="10710"/>
        </w:tabs>
        <w:spacing w:after="0"/>
        <w:rPr>
          <w:sz w:val="22"/>
          <w:szCs w:val="22"/>
        </w:rPr>
      </w:pPr>
      <w:r>
        <w:rPr>
          <w:sz w:val="22"/>
          <w:szCs w:val="22"/>
        </w:rPr>
        <w:t xml:space="preserve">Student Essay Contest Winner, </w:t>
      </w:r>
      <w:proofErr w:type="spellStart"/>
      <w:r>
        <w:rPr>
          <w:sz w:val="22"/>
          <w:szCs w:val="22"/>
        </w:rPr>
        <w:t>AcademyHealth</w:t>
      </w:r>
      <w:proofErr w:type="spellEnd"/>
      <w:r>
        <w:rPr>
          <w:sz w:val="22"/>
          <w:szCs w:val="22"/>
        </w:rPr>
        <w:t xml:space="preserve"> Disparities Interest Group</w:t>
      </w:r>
      <w:r>
        <w:rPr>
          <w:sz w:val="22"/>
          <w:szCs w:val="22"/>
        </w:rPr>
        <w:tab/>
        <w:t>Dec 2017</w:t>
      </w:r>
    </w:p>
    <w:p w14:paraId="00000091" w14:textId="77777777" w:rsidR="00525971" w:rsidRDefault="00525971">
      <w:pPr>
        <w:spacing w:after="0"/>
        <w:rPr>
          <w:sz w:val="22"/>
          <w:szCs w:val="22"/>
        </w:rPr>
      </w:pPr>
    </w:p>
    <w:p w14:paraId="00000092" w14:textId="77777777" w:rsidR="00525971" w:rsidRDefault="007F4296">
      <w:pPr>
        <w:tabs>
          <w:tab w:val="right" w:pos="10710"/>
        </w:tabs>
        <w:spacing w:after="0"/>
        <w:rPr>
          <w:sz w:val="22"/>
          <w:szCs w:val="22"/>
        </w:rPr>
      </w:pPr>
      <w:r>
        <w:rPr>
          <w:sz w:val="22"/>
          <w:szCs w:val="22"/>
        </w:rPr>
        <w:t xml:space="preserve">University of Tulsa Awards </w:t>
      </w:r>
      <w:r>
        <w:rPr>
          <w:sz w:val="22"/>
          <w:szCs w:val="22"/>
        </w:rPr>
        <w:tab/>
        <w:t xml:space="preserve">2007-2011 </w:t>
      </w:r>
    </w:p>
    <w:p w14:paraId="00000093" w14:textId="77777777" w:rsidR="00525971" w:rsidRDefault="007F4296">
      <w:pPr>
        <w:numPr>
          <w:ilvl w:val="0"/>
          <w:numId w:val="9"/>
        </w:numPr>
        <w:pBdr>
          <w:top w:val="nil"/>
          <w:left w:val="nil"/>
          <w:bottom w:val="nil"/>
          <w:right w:val="nil"/>
          <w:between w:val="nil"/>
        </w:pBdr>
        <w:tabs>
          <w:tab w:val="right" w:pos="9274"/>
        </w:tabs>
        <w:spacing w:after="0"/>
        <w:rPr>
          <w:color w:val="000000"/>
          <w:sz w:val="22"/>
          <w:szCs w:val="22"/>
        </w:rPr>
      </w:pPr>
      <w:r>
        <w:rPr>
          <w:color w:val="000000"/>
          <w:sz w:val="22"/>
          <w:szCs w:val="22"/>
        </w:rPr>
        <w:t xml:space="preserve">Presidential Scholarship (awarded to National Merit Finalists), </w:t>
      </w:r>
    </w:p>
    <w:p w14:paraId="00000094" w14:textId="513A2DEB" w:rsidR="00525971" w:rsidRDefault="007F4296">
      <w:pPr>
        <w:numPr>
          <w:ilvl w:val="0"/>
          <w:numId w:val="9"/>
        </w:numPr>
        <w:pBdr>
          <w:top w:val="nil"/>
          <w:left w:val="nil"/>
          <w:bottom w:val="nil"/>
          <w:right w:val="nil"/>
          <w:between w:val="nil"/>
        </w:pBdr>
        <w:tabs>
          <w:tab w:val="right" w:pos="9274"/>
        </w:tabs>
        <w:spacing w:after="0"/>
        <w:rPr>
          <w:color w:val="000000"/>
          <w:sz w:val="22"/>
          <w:szCs w:val="22"/>
        </w:rPr>
      </w:pPr>
      <w:r>
        <w:rPr>
          <w:color w:val="000000"/>
          <w:sz w:val="22"/>
          <w:szCs w:val="22"/>
        </w:rPr>
        <w:t>Phi Beta Kappa, Outstanding Community Service, Spectacular Six Psychology Undergraduate</w:t>
      </w:r>
    </w:p>
    <w:p w14:paraId="40006C29" w14:textId="6B4227ED" w:rsidR="00DA64E2" w:rsidRDefault="00DA64E2" w:rsidP="00DA64E2">
      <w:pPr>
        <w:pBdr>
          <w:top w:val="nil"/>
          <w:left w:val="nil"/>
          <w:bottom w:val="nil"/>
          <w:right w:val="nil"/>
          <w:between w:val="nil"/>
        </w:pBdr>
        <w:tabs>
          <w:tab w:val="right" w:pos="9274"/>
        </w:tabs>
        <w:spacing w:after="0"/>
        <w:rPr>
          <w:color w:val="000000"/>
          <w:sz w:val="22"/>
          <w:szCs w:val="22"/>
        </w:rPr>
      </w:pPr>
    </w:p>
    <w:p w14:paraId="3A937A8B" w14:textId="654EA1D0" w:rsidR="00DA64E2" w:rsidRDefault="00DA64E2" w:rsidP="00DA64E2">
      <w:pPr>
        <w:pStyle w:val="Heading1"/>
        <w:jc w:val="center"/>
        <w:rPr>
          <w:sz w:val="22"/>
          <w:szCs w:val="22"/>
        </w:rPr>
      </w:pPr>
      <w:r>
        <w:rPr>
          <w:sz w:val="22"/>
          <w:szCs w:val="22"/>
        </w:rPr>
        <w:t>PRESS</w:t>
      </w:r>
    </w:p>
    <w:p w14:paraId="46A877F8" w14:textId="77777777" w:rsidR="00DA64E2" w:rsidRPr="0015237F" w:rsidRDefault="00DA64E2" w:rsidP="00DA64E2">
      <w:pPr>
        <w:tabs>
          <w:tab w:val="right" w:pos="10710"/>
        </w:tabs>
        <w:spacing w:after="0"/>
        <w:rPr>
          <w:sz w:val="22"/>
          <w:szCs w:val="22"/>
        </w:rPr>
      </w:pPr>
      <w:proofErr w:type="spellStart"/>
      <w:r>
        <w:rPr>
          <w:sz w:val="22"/>
          <w:szCs w:val="22"/>
        </w:rPr>
        <w:t>Egerstrom</w:t>
      </w:r>
      <w:proofErr w:type="spellEnd"/>
      <w:r>
        <w:rPr>
          <w:sz w:val="22"/>
          <w:szCs w:val="22"/>
        </w:rPr>
        <w:t xml:space="preserve">, Lee. “A family death can be fatal blow for Native higher education” </w:t>
      </w:r>
      <w:r>
        <w:rPr>
          <w:i/>
          <w:sz w:val="22"/>
          <w:szCs w:val="22"/>
        </w:rPr>
        <w:t>The Circle: Native American News and Arts.</w:t>
      </w:r>
      <w:r>
        <w:rPr>
          <w:sz w:val="22"/>
          <w:szCs w:val="22"/>
        </w:rPr>
        <w:t xml:space="preserve"> August 7, 2020. </w:t>
      </w:r>
    </w:p>
    <w:p w14:paraId="480F42AE" w14:textId="77777777" w:rsidR="00DA64E2" w:rsidRDefault="00DA64E2" w:rsidP="00DA64E2">
      <w:pPr>
        <w:tabs>
          <w:tab w:val="right" w:pos="10710"/>
        </w:tabs>
        <w:spacing w:after="0"/>
        <w:rPr>
          <w:sz w:val="22"/>
          <w:szCs w:val="22"/>
        </w:rPr>
      </w:pPr>
    </w:p>
    <w:p w14:paraId="0C7DE209" w14:textId="77777777" w:rsidR="00DA64E2" w:rsidRDefault="00DA64E2" w:rsidP="00DA64E2">
      <w:pPr>
        <w:tabs>
          <w:tab w:val="right" w:pos="10710"/>
        </w:tabs>
        <w:spacing w:after="0"/>
        <w:rPr>
          <w:sz w:val="22"/>
          <w:szCs w:val="22"/>
        </w:rPr>
      </w:pPr>
      <w:proofErr w:type="spellStart"/>
      <w:r>
        <w:rPr>
          <w:sz w:val="22"/>
          <w:szCs w:val="22"/>
        </w:rPr>
        <w:t>Haelle</w:t>
      </w:r>
      <w:proofErr w:type="spellEnd"/>
      <w:r>
        <w:rPr>
          <w:sz w:val="22"/>
          <w:szCs w:val="22"/>
        </w:rPr>
        <w:t xml:space="preserve">, Tara. “Risking Their Lives to Save Their Lives: Why Public Health Experts Support Black Lives Matter Protests” </w:t>
      </w:r>
      <w:r w:rsidRPr="008D2F84">
        <w:rPr>
          <w:i/>
          <w:iCs/>
          <w:sz w:val="22"/>
          <w:szCs w:val="22"/>
        </w:rPr>
        <w:t>Forbes</w:t>
      </w:r>
      <w:r>
        <w:rPr>
          <w:i/>
          <w:iCs/>
          <w:sz w:val="22"/>
          <w:szCs w:val="22"/>
        </w:rPr>
        <w:t>.</w:t>
      </w:r>
      <w:r>
        <w:rPr>
          <w:sz w:val="22"/>
          <w:szCs w:val="22"/>
        </w:rPr>
        <w:t xml:space="preserve"> June 19, 2020</w:t>
      </w:r>
    </w:p>
    <w:p w14:paraId="5455180F" w14:textId="77777777" w:rsidR="00DA64E2" w:rsidRDefault="00DA64E2" w:rsidP="00DA64E2">
      <w:pPr>
        <w:tabs>
          <w:tab w:val="right" w:pos="10710"/>
        </w:tabs>
        <w:spacing w:after="0"/>
        <w:rPr>
          <w:sz w:val="22"/>
          <w:szCs w:val="22"/>
        </w:rPr>
      </w:pPr>
    </w:p>
    <w:p w14:paraId="5F88D868" w14:textId="77777777" w:rsidR="00DA64E2" w:rsidRPr="008D2F84" w:rsidRDefault="00DA64E2" w:rsidP="00DA64E2">
      <w:pPr>
        <w:tabs>
          <w:tab w:val="right" w:pos="10710"/>
        </w:tabs>
        <w:spacing w:after="0"/>
        <w:rPr>
          <w:i/>
          <w:iCs/>
          <w:sz w:val="22"/>
          <w:szCs w:val="22"/>
        </w:rPr>
      </w:pPr>
      <w:proofErr w:type="spellStart"/>
      <w:r>
        <w:rPr>
          <w:sz w:val="22"/>
          <w:szCs w:val="22"/>
        </w:rPr>
        <w:t>Lukk</w:t>
      </w:r>
      <w:proofErr w:type="spellEnd"/>
      <w:r>
        <w:rPr>
          <w:sz w:val="22"/>
          <w:szCs w:val="22"/>
        </w:rPr>
        <w:t xml:space="preserve">, Tiffany. “Black and Native American Youth More Likely to Experience Family Death, Lower Graduation Rates” </w:t>
      </w:r>
      <w:r>
        <w:rPr>
          <w:i/>
          <w:iCs/>
          <w:sz w:val="22"/>
          <w:szCs w:val="22"/>
        </w:rPr>
        <w:t>Minneapolis St Paul Magazine.</w:t>
      </w:r>
      <w:r>
        <w:rPr>
          <w:sz w:val="22"/>
          <w:szCs w:val="22"/>
        </w:rPr>
        <w:t xml:space="preserve"> </w:t>
      </w:r>
      <w:r w:rsidRPr="008D2F84">
        <w:rPr>
          <w:sz w:val="22"/>
          <w:szCs w:val="22"/>
        </w:rPr>
        <w:t>July 6, 2020</w:t>
      </w:r>
    </w:p>
    <w:p w14:paraId="187E7703" w14:textId="77777777" w:rsidR="00DA64E2" w:rsidRDefault="00DA64E2" w:rsidP="00DA64E2">
      <w:pPr>
        <w:tabs>
          <w:tab w:val="right" w:pos="10710"/>
        </w:tabs>
        <w:spacing w:after="0"/>
        <w:rPr>
          <w:sz w:val="22"/>
          <w:szCs w:val="22"/>
        </w:rPr>
      </w:pPr>
    </w:p>
    <w:p w14:paraId="3C9EF67E" w14:textId="410C8606" w:rsidR="00DA64E2" w:rsidRDefault="00DA64E2" w:rsidP="00DA64E2">
      <w:pPr>
        <w:tabs>
          <w:tab w:val="right" w:pos="10710"/>
        </w:tabs>
        <w:spacing w:after="0"/>
        <w:rPr>
          <w:sz w:val="22"/>
          <w:szCs w:val="22"/>
        </w:rPr>
      </w:pPr>
      <w:r>
        <w:rPr>
          <w:sz w:val="22"/>
          <w:szCs w:val="22"/>
        </w:rPr>
        <w:t xml:space="preserve">University of Tulsa Alumni Magazine, “TU Introduces the College of Health Sciences” </w:t>
      </w:r>
      <w:r>
        <w:rPr>
          <w:sz w:val="22"/>
          <w:szCs w:val="22"/>
        </w:rPr>
        <w:tab/>
        <w:t>Fall 2014</w:t>
      </w:r>
    </w:p>
    <w:p w14:paraId="1F9C0B00" w14:textId="77777777" w:rsidR="0019397C" w:rsidRDefault="0019397C" w:rsidP="0019397C">
      <w:pPr>
        <w:pStyle w:val="Heading1"/>
        <w:rPr>
          <w:sz w:val="22"/>
          <w:szCs w:val="22"/>
        </w:rPr>
      </w:pPr>
      <w:r>
        <w:rPr>
          <w:sz w:val="22"/>
          <w:szCs w:val="22"/>
        </w:rPr>
        <w:t>CERTIFICATIONS</w:t>
      </w:r>
    </w:p>
    <w:p w14:paraId="405EC7FB" w14:textId="77777777" w:rsidR="0019397C" w:rsidRDefault="0019397C" w:rsidP="0019397C">
      <w:pPr>
        <w:tabs>
          <w:tab w:val="right" w:pos="9270"/>
        </w:tabs>
        <w:spacing w:after="0"/>
        <w:rPr>
          <w:sz w:val="22"/>
          <w:szCs w:val="22"/>
        </w:rPr>
      </w:pPr>
      <w:r>
        <w:rPr>
          <w:sz w:val="22"/>
          <w:szCs w:val="22"/>
        </w:rPr>
        <w:t xml:space="preserve">University of Minnesota, Continuing Education, Duluth </w:t>
      </w:r>
      <w:r>
        <w:rPr>
          <w:i/>
          <w:sz w:val="22"/>
          <w:szCs w:val="22"/>
        </w:rPr>
        <w:t xml:space="preserve"> </w:t>
      </w:r>
      <w:r>
        <w:rPr>
          <w:i/>
          <w:sz w:val="22"/>
          <w:szCs w:val="22"/>
        </w:rPr>
        <w:tab/>
        <w:t xml:space="preserve">       </w:t>
      </w:r>
      <w:r>
        <w:rPr>
          <w:sz w:val="22"/>
          <w:szCs w:val="22"/>
        </w:rPr>
        <w:t>Spring 2015</w:t>
      </w:r>
    </w:p>
    <w:p w14:paraId="75E97748" w14:textId="0FCD8B5D" w:rsidR="0019397C" w:rsidRPr="0019397C" w:rsidRDefault="0019397C" w:rsidP="0019397C">
      <w:pPr>
        <w:tabs>
          <w:tab w:val="right" w:pos="9270"/>
        </w:tabs>
        <w:spacing w:after="0"/>
        <w:rPr>
          <w:i/>
          <w:sz w:val="22"/>
          <w:szCs w:val="22"/>
        </w:rPr>
      </w:pPr>
      <w:r w:rsidRPr="002C1E9F">
        <w:rPr>
          <w:i/>
          <w:sz w:val="22"/>
          <w:szCs w:val="22"/>
        </w:rPr>
        <w:t>Minnesota Tribal and State Relations Training</w:t>
      </w:r>
      <w:r>
        <w:rPr>
          <w:b/>
          <w:sz w:val="22"/>
          <w:szCs w:val="22"/>
        </w:rPr>
        <w:tab/>
        <w:t xml:space="preserve">      </w:t>
      </w:r>
    </w:p>
    <w:p w14:paraId="1891F22E" w14:textId="77777777" w:rsidR="0019397C" w:rsidRDefault="0019397C" w:rsidP="0019397C">
      <w:pPr>
        <w:tabs>
          <w:tab w:val="right" w:pos="9270"/>
        </w:tabs>
        <w:spacing w:after="0"/>
        <w:rPr>
          <w:sz w:val="22"/>
          <w:szCs w:val="22"/>
        </w:rPr>
      </w:pPr>
    </w:p>
    <w:p w14:paraId="32048D47" w14:textId="77777777" w:rsidR="0019397C" w:rsidRDefault="0019397C" w:rsidP="0019397C">
      <w:pPr>
        <w:tabs>
          <w:tab w:val="right" w:pos="9270"/>
        </w:tabs>
        <w:spacing w:after="0"/>
        <w:rPr>
          <w:sz w:val="22"/>
          <w:szCs w:val="22"/>
        </w:rPr>
      </w:pPr>
      <w:r>
        <w:rPr>
          <w:sz w:val="22"/>
          <w:szCs w:val="22"/>
        </w:rPr>
        <w:t>Johns Hopkins Bloomberg School of Public Health, Baltimore</w:t>
      </w:r>
      <w:r>
        <w:rPr>
          <w:sz w:val="22"/>
          <w:szCs w:val="22"/>
        </w:rPr>
        <w:tab/>
        <w:t>June 2014</w:t>
      </w:r>
    </w:p>
    <w:p w14:paraId="73ACA9F7" w14:textId="77777777" w:rsidR="0019397C" w:rsidRDefault="0019397C" w:rsidP="0019397C">
      <w:pPr>
        <w:spacing w:after="0"/>
        <w:rPr>
          <w:sz w:val="22"/>
          <w:szCs w:val="22"/>
        </w:rPr>
      </w:pPr>
      <w:r>
        <w:rPr>
          <w:i/>
          <w:sz w:val="22"/>
          <w:szCs w:val="22"/>
        </w:rPr>
        <w:t>Principles and Practice of Injury Prevention</w:t>
      </w:r>
      <w:r>
        <w:rPr>
          <w:i/>
          <w:sz w:val="22"/>
          <w:szCs w:val="22"/>
        </w:rPr>
        <w:tab/>
      </w:r>
      <w:r>
        <w:rPr>
          <w:i/>
          <w:sz w:val="22"/>
          <w:szCs w:val="22"/>
        </w:rPr>
        <w:tab/>
        <w:t xml:space="preserve">           </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p>
    <w:p w14:paraId="42016C61" w14:textId="77777777" w:rsidR="0019397C" w:rsidRDefault="0019397C" w:rsidP="0019397C">
      <w:pPr>
        <w:tabs>
          <w:tab w:val="right" w:pos="9270"/>
        </w:tabs>
        <w:spacing w:after="0"/>
        <w:rPr>
          <w:sz w:val="22"/>
          <w:szCs w:val="22"/>
        </w:rPr>
      </w:pPr>
    </w:p>
    <w:p w14:paraId="4BA7A49F" w14:textId="77777777" w:rsidR="0019397C" w:rsidRDefault="0019397C" w:rsidP="0019397C">
      <w:pPr>
        <w:tabs>
          <w:tab w:val="right" w:pos="9270"/>
        </w:tabs>
        <w:spacing w:after="0"/>
        <w:rPr>
          <w:sz w:val="22"/>
          <w:szCs w:val="22"/>
        </w:rPr>
      </w:pPr>
      <w:r>
        <w:rPr>
          <w:sz w:val="22"/>
          <w:szCs w:val="22"/>
        </w:rPr>
        <w:t>University of Minnesota, Office for Equity and Diversity, Minneapolis</w:t>
      </w:r>
      <w:r>
        <w:rPr>
          <w:sz w:val="22"/>
          <w:szCs w:val="22"/>
        </w:rPr>
        <w:tab/>
        <w:t>May 2014</w:t>
      </w:r>
    </w:p>
    <w:p w14:paraId="79634A5D" w14:textId="77777777" w:rsidR="0019397C" w:rsidRDefault="0019397C" w:rsidP="0019397C">
      <w:pPr>
        <w:spacing w:after="0"/>
        <w:rPr>
          <w:sz w:val="22"/>
          <w:szCs w:val="22"/>
        </w:rPr>
      </w:pPr>
      <w:r>
        <w:rPr>
          <w:i/>
          <w:sz w:val="22"/>
          <w:szCs w:val="22"/>
        </w:rPr>
        <w:t>Equity and Diversity Basic Certificate</w:t>
      </w:r>
      <w:r>
        <w:rPr>
          <w:i/>
          <w:sz w:val="22"/>
          <w:szCs w:val="22"/>
        </w:rPr>
        <w:tab/>
      </w:r>
      <w:r>
        <w:rPr>
          <w:i/>
          <w:sz w:val="22"/>
          <w:szCs w:val="22"/>
        </w:rPr>
        <w:tab/>
        <w:t xml:space="preserve">           </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p>
    <w:p w14:paraId="6402906D" w14:textId="77777777" w:rsidR="00DA64E2" w:rsidRDefault="00DA64E2" w:rsidP="00DA64E2">
      <w:pPr>
        <w:pStyle w:val="Heading7"/>
      </w:pPr>
    </w:p>
    <w:sectPr w:rsidR="00DA64E2" w:rsidSect="00385F57">
      <w:type w:val="continuous"/>
      <w:pgSz w:w="12240" w:h="15840"/>
      <w:pgMar w:top="1440" w:right="1440" w:bottom="1440" w:left="1440" w:header="0" w:footer="720" w:gutter="0"/>
      <w:cols w:space="720" w:equalWidth="0">
        <w:col w:w="86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20384" w14:textId="77777777" w:rsidR="005E5AC2" w:rsidRDefault="005E5AC2">
      <w:pPr>
        <w:spacing w:after="0"/>
      </w:pPr>
      <w:r>
        <w:separator/>
      </w:r>
    </w:p>
  </w:endnote>
  <w:endnote w:type="continuationSeparator" w:id="0">
    <w:p w14:paraId="3CE0FEBB" w14:textId="77777777" w:rsidR="005E5AC2" w:rsidRDefault="005E5A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DF4B" w14:textId="77777777" w:rsidR="00637B4D" w:rsidRDefault="00637B4D">
    <w:pPr>
      <w:pBdr>
        <w:top w:val="nil"/>
        <w:left w:val="nil"/>
        <w:bottom w:val="nil"/>
        <w:right w:val="nil"/>
        <w:between w:val="nil"/>
      </w:pBdr>
      <w:tabs>
        <w:tab w:val="center" w:pos="4680"/>
        <w:tab w:val="right" w:pos="9360"/>
      </w:tabs>
      <w:spacing w:after="0"/>
      <w:rPr>
        <w:color w:val="000000"/>
      </w:rPr>
    </w:pPr>
    <w:r>
      <w:rPr>
        <w:color w:val="000000"/>
      </w:rPr>
      <w:t>Thyden</w:t>
    </w:r>
    <w:r>
      <w:rPr>
        <w:color w:val="000000"/>
      </w:rPr>
      <w:tab/>
    </w:r>
    <w:r>
      <w:rPr>
        <w:color w:val="000000"/>
      </w:rPr>
      <w:tab/>
    </w:r>
    <w:r>
      <w:rPr>
        <w:color w:val="000000"/>
      </w:rPr>
      <w:tab/>
      <w:t>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77777777" w:rsidR="00525971" w:rsidRDefault="007F4296">
    <w:pPr>
      <w:pBdr>
        <w:top w:val="nil"/>
        <w:left w:val="nil"/>
        <w:bottom w:val="nil"/>
        <w:right w:val="nil"/>
        <w:between w:val="nil"/>
      </w:pBdr>
      <w:tabs>
        <w:tab w:val="center" w:pos="4680"/>
        <w:tab w:val="right" w:pos="9360"/>
      </w:tabs>
      <w:spacing w:after="0"/>
      <w:rPr>
        <w:color w:val="000000"/>
      </w:rPr>
    </w:pPr>
    <w:r>
      <w:rPr>
        <w:color w:val="000000"/>
      </w:rPr>
      <w:t>Thyden</w:t>
    </w:r>
    <w:r>
      <w:rPr>
        <w:color w:val="000000"/>
      </w:rPr>
      <w:tab/>
    </w:r>
    <w:r>
      <w:rPr>
        <w:color w:val="000000"/>
      </w:rPr>
      <w:tab/>
    </w:r>
    <w:r>
      <w:rPr>
        <w:color w:val="000000"/>
      </w:rPr>
      <w:tab/>
      <w:t>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5" w14:textId="77777777" w:rsidR="00525971" w:rsidRDefault="007F4296">
    <w:pPr>
      <w:pBdr>
        <w:top w:val="nil"/>
        <w:left w:val="nil"/>
        <w:bottom w:val="nil"/>
        <w:right w:val="nil"/>
        <w:between w:val="nil"/>
      </w:pBdr>
      <w:tabs>
        <w:tab w:val="center" w:pos="4680"/>
        <w:tab w:val="right" w:pos="9360"/>
      </w:tabs>
      <w:spacing w:after="0"/>
      <w:rPr>
        <w:color w:val="000000"/>
      </w:rPr>
    </w:pPr>
    <w:r>
      <w:rPr>
        <w:color w:val="000000"/>
      </w:rPr>
      <w:t>Thyden</w:t>
    </w:r>
    <w:r>
      <w:rPr>
        <w:color w:val="000000"/>
      </w:rPr>
      <w:tab/>
    </w:r>
    <w:r>
      <w:rPr>
        <w:color w:val="000000"/>
      </w:rPr>
      <w:tab/>
    </w:r>
    <w:r>
      <w:rPr>
        <w:color w:val="000000"/>
      </w:rPr>
      <w:tab/>
      <w:t>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9" w14:textId="77777777" w:rsidR="00525971" w:rsidRDefault="007F4296">
    <w:pPr>
      <w:pBdr>
        <w:top w:val="nil"/>
        <w:left w:val="nil"/>
        <w:bottom w:val="nil"/>
        <w:right w:val="nil"/>
        <w:between w:val="nil"/>
      </w:pBdr>
      <w:tabs>
        <w:tab w:val="center" w:pos="4680"/>
        <w:tab w:val="right" w:pos="9360"/>
      </w:tabs>
      <w:spacing w:after="0"/>
      <w:rPr>
        <w:color w:val="000000"/>
      </w:rPr>
    </w:pPr>
    <w:r>
      <w:rPr>
        <w:color w:val="000000"/>
      </w:rPr>
      <w:t>Thyden</w:t>
    </w:r>
    <w:r>
      <w:rPr>
        <w:color w:val="000000"/>
      </w:rPr>
      <w:tab/>
    </w:r>
    <w:r>
      <w:rPr>
        <w:color w:val="000000"/>
      </w:rPr>
      <w:tab/>
    </w:r>
    <w:r>
      <w:rPr>
        <w:color w:val="000000"/>
      </w:rPr>
      <w:tab/>
      <w:t>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D63BE" w14:textId="77777777" w:rsidR="005E5AC2" w:rsidRDefault="005E5AC2">
      <w:pPr>
        <w:spacing w:after="0"/>
      </w:pPr>
      <w:r>
        <w:separator/>
      </w:r>
    </w:p>
  </w:footnote>
  <w:footnote w:type="continuationSeparator" w:id="0">
    <w:p w14:paraId="79DEACFE" w14:textId="77777777" w:rsidR="005E5AC2" w:rsidRDefault="005E5A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0EE"/>
    <w:multiLevelType w:val="hybridMultilevel"/>
    <w:tmpl w:val="F9D63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D42C1"/>
    <w:multiLevelType w:val="multilevel"/>
    <w:tmpl w:val="307672FA"/>
    <w:lvl w:ilvl="0">
      <w:start w:val="1"/>
      <w:numFmt w:val="bullet"/>
      <w:lvlText w:val="●"/>
      <w:lvlJc w:val="left"/>
      <w:pPr>
        <w:ind w:left="-90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065B0241"/>
    <w:multiLevelType w:val="multilevel"/>
    <w:tmpl w:val="36CCC088"/>
    <w:lvl w:ilvl="0">
      <w:start w:val="1"/>
      <w:numFmt w:val="bullet"/>
      <w:lvlText w:val="●"/>
      <w:lvlJc w:val="left"/>
      <w:pPr>
        <w:ind w:left="-108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09407CF8"/>
    <w:multiLevelType w:val="hybridMultilevel"/>
    <w:tmpl w:val="34CE34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E074A44"/>
    <w:multiLevelType w:val="multilevel"/>
    <w:tmpl w:val="D236DFB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423505C"/>
    <w:multiLevelType w:val="multilevel"/>
    <w:tmpl w:val="2B14F21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44B93FF4"/>
    <w:multiLevelType w:val="multilevel"/>
    <w:tmpl w:val="8616A46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49E63228"/>
    <w:multiLevelType w:val="multilevel"/>
    <w:tmpl w:val="E79026E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4F052FA1"/>
    <w:multiLevelType w:val="multilevel"/>
    <w:tmpl w:val="FFF068A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9" w15:restartNumberingAfterBreak="0">
    <w:nsid w:val="5D217942"/>
    <w:multiLevelType w:val="multilevel"/>
    <w:tmpl w:val="73AE7B9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745E7B"/>
    <w:multiLevelType w:val="multilevel"/>
    <w:tmpl w:val="DE724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C32682"/>
    <w:multiLevelType w:val="hybridMultilevel"/>
    <w:tmpl w:val="E5FA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7144AD"/>
    <w:multiLevelType w:val="hybridMultilevel"/>
    <w:tmpl w:val="B080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090F99"/>
    <w:multiLevelType w:val="multilevel"/>
    <w:tmpl w:val="37786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013809"/>
    <w:multiLevelType w:val="multilevel"/>
    <w:tmpl w:val="FB98BB9A"/>
    <w:lvl w:ilvl="0">
      <w:start w:val="1"/>
      <w:numFmt w:val="bullet"/>
      <w:lvlText w:val="●"/>
      <w:lvlJc w:val="left"/>
      <w:pPr>
        <w:ind w:left="-810" w:firstLine="1080"/>
      </w:pPr>
      <w:rPr>
        <w:rFonts w:ascii="Arial" w:eastAsia="Arial" w:hAnsi="Arial" w:cs="Arial"/>
      </w:rPr>
    </w:lvl>
    <w:lvl w:ilvl="1">
      <w:start w:val="1"/>
      <w:numFmt w:val="bullet"/>
      <w:lvlText w:val="o"/>
      <w:lvlJc w:val="left"/>
      <w:pPr>
        <w:ind w:left="-90" w:firstLine="2520"/>
      </w:pPr>
      <w:rPr>
        <w:rFonts w:ascii="Arial" w:eastAsia="Arial" w:hAnsi="Arial" w:cs="Arial"/>
      </w:rPr>
    </w:lvl>
    <w:lvl w:ilvl="2">
      <w:start w:val="1"/>
      <w:numFmt w:val="bullet"/>
      <w:lvlText w:val="▪"/>
      <w:lvlJc w:val="left"/>
      <w:pPr>
        <w:ind w:left="630" w:firstLine="3960"/>
      </w:pPr>
      <w:rPr>
        <w:rFonts w:ascii="Arial" w:eastAsia="Arial" w:hAnsi="Arial" w:cs="Arial"/>
      </w:rPr>
    </w:lvl>
    <w:lvl w:ilvl="3">
      <w:start w:val="1"/>
      <w:numFmt w:val="bullet"/>
      <w:lvlText w:val="●"/>
      <w:lvlJc w:val="left"/>
      <w:pPr>
        <w:ind w:left="1350" w:firstLine="5400"/>
      </w:pPr>
      <w:rPr>
        <w:rFonts w:ascii="Arial" w:eastAsia="Arial" w:hAnsi="Arial" w:cs="Arial"/>
      </w:rPr>
    </w:lvl>
    <w:lvl w:ilvl="4">
      <w:start w:val="1"/>
      <w:numFmt w:val="bullet"/>
      <w:lvlText w:val="o"/>
      <w:lvlJc w:val="left"/>
      <w:pPr>
        <w:ind w:left="2070" w:firstLine="6840"/>
      </w:pPr>
      <w:rPr>
        <w:rFonts w:ascii="Arial" w:eastAsia="Arial" w:hAnsi="Arial" w:cs="Arial"/>
      </w:rPr>
    </w:lvl>
    <w:lvl w:ilvl="5">
      <w:start w:val="1"/>
      <w:numFmt w:val="bullet"/>
      <w:lvlText w:val="▪"/>
      <w:lvlJc w:val="left"/>
      <w:pPr>
        <w:ind w:left="2790" w:firstLine="8280"/>
      </w:pPr>
      <w:rPr>
        <w:rFonts w:ascii="Arial" w:eastAsia="Arial" w:hAnsi="Arial" w:cs="Arial"/>
      </w:rPr>
    </w:lvl>
    <w:lvl w:ilvl="6">
      <w:start w:val="1"/>
      <w:numFmt w:val="bullet"/>
      <w:lvlText w:val="●"/>
      <w:lvlJc w:val="left"/>
      <w:pPr>
        <w:ind w:left="3510" w:firstLine="9720"/>
      </w:pPr>
      <w:rPr>
        <w:rFonts w:ascii="Arial" w:eastAsia="Arial" w:hAnsi="Arial" w:cs="Arial"/>
      </w:rPr>
    </w:lvl>
    <w:lvl w:ilvl="7">
      <w:start w:val="1"/>
      <w:numFmt w:val="bullet"/>
      <w:lvlText w:val="o"/>
      <w:lvlJc w:val="left"/>
      <w:pPr>
        <w:ind w:left="4230" w:firstLine="11160"/>
      </w:pPr>
      <w:rPr>
        <w:rFonts w:ascii="Arial" w:eastAsia="Arial" w:hAnsi="Arial" w:cs="Arial"/>
      </w:rPr>
    </w:lvl>
    <w:lvl w:ilvl="8">
      <w:start w:val="1"/>
      <w:numFmt w:val="bullet"/>
      <w:lvlText w:val="▪"/>
      <w:lvlJc w:val="left"/>
      <w:pPr>
        <w:ind w:left="4950" w:firstLine="12600"/>
      </w:pPr>
      <w:rPr>
        <w:rFonts w:ascii="Arial" w:eastAsia="Arial" w:hAnsi="Arial" w:cs="Arial"/>
      </w:rPr>
    </w:lvl>
  </w:abstractNum>
  <w:abstractNum w:abstractNumId="15" w15:restartNumberingAfterBreak="0">
    <w:nsid w:val="72F6136E"/>
    <w:multiLevelType w:val="hybridMultilevel"/>
    <w:tmpl w:val="50E2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8B36BF"/>
    <w:multiLevelType w:val="hybridMultilevel"/>
    <w:tmpl w:val="0F80E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7F7796"/>
    <w:multiLevelType w:val="multilevel"/>
    <w:tmpl w:val="2AFC5486"/>
    <w:lvl w:ilvl="0">
      <w:start w:val="1"/>
      <w:numFmt w:val="bullet"/>
      <w:lvlText w:val="●"/>
      <w:lvlJc w:val="left"/>
      <w:pPr>
        <w:ind w:left="-360" w:firstLine="360"/>
      </w:pPr>
      <w:rPr>
        <w:rFonts w:ascii="Arial" w:eastAsia="Arial" w:hAnsi="Arial" w:cs="Arial"/>
      </w:rPr>
    </w:lvl>
    <w:lvl w:ilvl="1">
      <w:start w:val="1"/>
      <w:numFmt w:val="bullet"/>
      <w:lvlText w:val="-"/>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8" w15:restartNumberingAfterBreak="0">
    <w:nsid w:val="7FEB3B0B"/>
    <w:multiLevelType w:val="hybridMultilevel"/>
    <w:tmpl w:val="B57CC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5"/>
  </w:num>
  <w:num w:numId="4">
    <w:abstractNumId w:val="9"/>
  </w:num>
  <w:num w:numId="5">
    <w:abstractNumId w:val="14"/>
  </w:num>
  <w:num w:numId="6">
    <w:abstractNumId w:val="7"/>
  </w:num>
  <w:num w:numId="7">
    <w:abstractNumId w:val="4"/>
  </w:num>
  <w:num w:numId="8">
    <w:abstractNumId w:val="6"/>
  </w:num>
  <w:num w:numId="9">
    <w:abstractNumId w:val="13"/>
  </w:num>
  <w:num w:numId="10">
    <w:abstractNumId w:val="10"/>
  </w:num>
  <w:num w:numId="11">
    <w:abstractNumId w:val="8"/>
  </w:num>
  <w:num w:numId="12">
    <w:abstractNumId w:val="2"/>
  </w:num>
  <w:num w:numId="13">
    <w:abstractNumId w:val="18"/>
  </w:num>
  <w:num w:numId="14">
    <w:abstractNumId w:val="15"/>
  </w:num>
  <w:num w:numId="15">
    <w:abstractNumId w:val="12"/>
  </w:num>
  <w:num w:numId="16">
    <w:abstractNumId w:val="0"/>
  </w:num>
  <w:num w:numId="17">
    <w:abstractNumId w:val="11"/>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71"/>
    <w:rsid w:val="000B3CBF"/>
    <w:rsid w:val="000C1335"/>
    <w:rsid w:val="000D5BBD"/>
    <w:rsid w:val="00132787"/>
    <w:rsid w:val="0015237F"/>
    <w:rsid w:val="0019397C"/>
    <w:rsid w:val="002025CA"/>
    <w:rsid w:val="0026287E"/>
    <w:rsid w:val="00262DAB"/>
    <w:rsid w:val="0029207A"/>
    <w:rsid w:val="002C1E9F"/>
    <w:rsid w:val="00310474"/>
    <w:rsid w:val="00385F57"/>
    <w:rsid w:val="003A61D3"/>
    <w:rsid w:val="003F1529"/>
    <w:rsid w:val="004046E9"/>
    <w:rsid w:val="00474B13"/>
    <w:rsid w:val="00480C93"/>
    <w:rsid w:val="004B0BF5"/>
    <w:rsid w:val="004F0916"/>
    <w:rsid w:val="00525971"/>
    <w:rsid w:val="0053203B"/>
    <w:rsid w:val="0056462B"/>
    <w:rsid w:val="005E5AC2"/>
    <w:rsid w:val="00626D42"/>
    <w:rsid w:val="00637B4D"/>
    <w:rsid w:val="007E27F2"/>
    <w:rsid w:val="007E7D7A"/>
    <w:rsid w:val="007F28A3"/>
    <w:rsid w:val="007F4296"/>
    <w:rsid w:val="00854899"/>
    <w:rsid w:val="008D2F84"/>
    <w:rsid w:val="008E6A21"/>
    <w:rsid w:val="00906253"/>
    <w:rsid w:val="00961AEE"/>
    <w:rsid w:val="009C6482"/>
    <w:rsid w:val="00A13F78"/>
    <w:rsid w:val="00A41C0E"/>
    <w:rsid w:val="00A74D2D"/>
    <w:rsid w:val="00AE1D18"/>
    <w:rsid w:val="00B16613"/>
    <w:rsid w:val="00B17AF0"/>
    <w:rsid w:val="00C43FD6"/>
    <w:rsid w:val="00C84501"/>
    <w:rsid w:val="00DA64E2"/>
    <w:rsid w:val="00DD50CA"/>
    <w:rsid w:val="00E16E72"/>
    <w:rsid w:val="00E52E2F"/>
    <w:rsid w:val="00E62844"/>
    <w:rsid w:val="00F16A27"/>
    <w:rsid w:val="00F237E0"/>
    <w:rsid w:val="00F32521"/>
    <w:rsid w:val="00F5315C"/>
    <w:rsid w:val="00FB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5AD1"/>
  <w15:docId w15:val="{6A6CA227-55F0-402A-8A29-F5A8A1AC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EF51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31ACE"/>
    <w:pPr>
      <w:tabs>
        <w:tab w:val="center" w:pos="4680"/>
        <w:tab w:val="right" w:pos="9360"/>
      </w:tabs>
      <w:spacing w:after="0"/>
    </w:pPr>
  </w:style>
  <w:style w:type="character" w:customStyle="1" w:styleId="HeaderChar">
    <w:name w:val="Header Char"/>
    <w:basedOn w:val="DefaultParagraphFont"/>
    <w:link w:val="Header"/>
    <w:uiPriority w:val="99"/>
    <w:rsid w:val="00931ACE"/>
  </w:style>
  <w:style w:type="paragraph" w:styleId="Footer">
    <w:name w:val="footer"/>
    <w:basedOn w:val="Normal"/>
    <w:link w:val="FooterChar"/>
    <w:uiPriority w:val="99"/>
    <w:unhideWhenUsed/>
    <w:rsid w:val="00931ACE"/>
    <w:pPr>
      <w:tabs>
        <w:tab w:val="center" w:pos="4680"/>
        <w:tab w:val="right" w:pos="9360"/>
      </w:tabs>
      <w:spacing w:after="0"/>
    </w:pPr>
  </w:style>
  <w:style w:type="character" w:customStyle="1" w:styleId="FooterChar">
    <w:name w:val="Footer Char"/>
    <w:basedOn w:val="DefaultParagraphFont"/>
    <w:link w:val="Footer"/>
    <w:uiPriority w:val="99"/>
    <w:rsid w:val="00931ACE"/>
  </w:style>
  <w:style w:type="character" w:customStyle="1" w:styleId="Heading1Char">
    <w:name w:val="Heading 1 Char"/>
    <w:basedOn w:val="DefaultParagraphFont"/>
    <w:link w:val="Heading1"/>
    <w:rsid w:val="006A1241"/>
    <w:rPr>
      <w:b/>
      <w:sz w:val="48"/>
      <w:szCs w:val="48"/>
    </w:rPr>
  </w:style>
  <w:style w:type="paragraph" w:styleId="ListParagraph">
    <w:name w:val="List Paragraph"/>
    <w:basedOn w:val="Normal"/>
    <w:uiPriority w:val="34"/>
    <w:qFormat/>
    <w:rsid w:val="007B7C79"/>
    <w:pPr>
      <w:ind w:left="720"/>
      <w:contextualSpacing/>
    </w:pPr>
  </w:style>
  <w:style w:type="character" w:customStyle="1" w:styleId="Heading7Char">
    <w:name w:val="Heading 7 Char"/>
    <w:basedOn w:val="DefaultParagraphFont"/>
    <w:link w:val="Heading7"/>
    <w:uiPriority w:val="9"/>
    <w:rsid w:val="00EF510A"/>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EF5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2308">
      <w:bodyDiv w:val="1"/>
      <w:marLeft w:val="0"/>
      <w:marRight w:val="0"/>
      <w:marTop w:val="0"/>
      <w:marBottom w:val="0"/>
      <w:divBdr>
        <w:top w:val="none" w:sz="0" w:space="0" w:color="auto"/>
        <w:left w:val="none" w:sz="0" w:space="0" w:color="auto"/>
        <w:bottom w:val="none" w:sz="0" w:space="0" w:color="auto"/>
        <w:right w:val="none" w:sz="0" w:space="0" w:color="auto"/>
      </w:divBdr>
      <w:divsChild>
        <w:div w:id="1996645767">
          <w:marLeft w:val="0"/>
          <w:marRight w:val="0"/>
          <w:marTop w:val="0"/>
          <w:marBottom w:val="0"/>
          <w:divBdr>
            <w:top w:val="none" w:sz="0" w:space="0" w:color="auto"/>
            <w:left w:val="none" w:sz="0" w:space="0" w:color="auto"/>
            <w:bottom w:val="none" w:sz="0" w:space="0" w:color="auto"/>
            <w:right w:val="none" w:sz="0" w:space="0" w:color="auto"/>
          </w:divBdr>
        </w:div>
      </w:divsChild>
    </w:div>
    <w:div w:id="630867172">
      <w:bodyDiv w:val="1"/>
      <w:marLeft w:val="0"/>
      <w:marRight w:val="0"/>
      <w:marTop w:val="0"/>
      <w:marBottom w:val="0"/>
      <w:divBdr>
        <w:top w:val="none" w:sz="0" w:space="0" w:color="auto"/>
        <w:left w:val="none" w:sz="0" w:space="0" w:color="auto"/>
        <w:bottom w:val="none" w:sz="0" w:space="0" w:color="auto"/>
        <w:right w:val="none" w:sz="0" w:space="0" w:color="auto"/>
      </w:divBdr>
    </w:div>
    <w:div w:id="112469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hyden@um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mYWHL3eKHFFtCfXO10niy3v5yQ==">AMUW2mWcFQzT0NgB8+CXkV9zjSr3rg0OK4oYP2k1rTvOuM7e1ZuE5cMayruk9VTrkRohQkAKrDEdMaElGz5AmD3hhqsr4bugCyJGNQjD6aOvSb9R3vVfeDajl+ULUXPMVNEv5BeeaMw3TdwQdMFvRSf/15jC/LyaJA==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H Thyden</dc:creator>
  <cp:lastModifiedBy>Naomi H Thyden</cp:lastModifiedBy>
  <cp:revision>27</cp:revision>
  <dcterms:created xsi:type="dcterms:W3CDTF">2021-09-08T19:24:00Z</dcterms:created>
  <dcterms:modified xsi:type="dcterms:W3CDTF">2021-09-09T21:22:00Z</dcterms:modified>
</cp:coreProperties>
</file>